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6C93" w14:textId="5D3C30E3" w:rsidR="001E3D89" w:rsidRDefault="008D1BEA">
      <w:pPr>
        <w:rPr>
          <w:rFonts w:ascii="Helvetica" w:hAnsi="Helvetica" w:cs="Helvetica"/>
          <w:color w:val="1D2228"/>
          <w:sz w:val="20"/>
          <w:szCs w:val="20"/>
          <w:shd w:val="clear" w:color="auto" w:fill="FFFFFF"/>
        </w:rPr>
      </w:pPr>
      <w:bookmarkStart w:id="0" w:name="_GoBack"/>
      <w:bookmarkEnd w:id="0"/>
      <w:r>
        <w:rPr>
          <w:rFonts w:ascii="Helvetica" w:hAnsi="Helvetica" w:cs="Helvetica"/>
          <w:noProof/>
          <w:color w:val="1D2228"/>
          <w:sz w:val="20"/>
          <w:szCs w:val="20"/>
          <w:shd w:val="clear" w:color="auto" w:fill="FFFFFF"/>
          <w:lang w:val="en-US"/>
        </w:rPr>
        <w:drawing>
          <wp:anchor distT="0" distB="0" distL="114300" distR="114300" simplePos="0" relativeHeight="251658240" behindDoc="1" locked="0" layoutInCell="1" allowOverlap="1" wp14:anchorId="3A45AFB3" wp14:editId="009F38F7">
            <wp:simplePos x="0" y="0"/>
            <wp:positionH relativeFrom="column">
              <wp:posOffset>3364742</wp:posOffset>
            </wp:positionH>
            <wp:positionV relativeFrom="paragraph">
              <wp:posOffset>-686227</wp:posOffset>
            </wp:positionV>
            <wp:extent cx="2149475" cy="1647825"/>
            <wp:effectExtent l="19050" t="0" r="3175" b="0"/>
            <wp:wrapTight wrapText="bothSides">
              <wp:wrapPolygon edited="0">
                <wp:start x="-191" y="0"/>
                <wp:lineTo x="-191" y="21475"/>
                <wp:lineTo x="21632" y="21475"/>
                <wp:lineTo x="21632" y="0"/>
                <wp:lineTo x="-191" y="0"/>
              </wp:wrapPolygon>
            </wp:wrapTight>
            <wp:docPr id="1" name="Picture 1" descr="C:\Users\Margaret\Downloads\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logo 2 (1).jpg"/>
                    <pic:cNvPicPr>
                      <a:picLocks noChangeAspect="1" noChangeArrowheads="1"/>
                    </pic:cNvPicPr>
                  </pic:nvPicPr>
                  <pic:blipFill>
                    <a:blip r:embed="rId7" cstate="print"/>
                    <a:srcRect/>
                    <a:stretch>
                      <a:fillRect/>
                    </a:stretch>
                  </pic:blipFill>
                  <pic:spPr bwMode="auto">
                    <a:xfrm>
                      <a:off x="0" y="0"/>
                      <a:ext cx="2149475" cy="1647825"/>
                    </a:xfrm>
                    <a:prstGeom prst="rect">
                      <a:avLst/>
                    </a:prstGeom>
                    <a:noFill/>
                    <a:ln w="9525">
                      <a:noFill/>
                      <a:miter lim="800000"/>
                      <a:headEnd/>
                      <a:tailEnd/>
                    </a:ln>
                  </pic:spPr>
                </pic:pic>
              </a:graphicData>
            </a:graphic>
          </wp:anchor>
        </w:drawing>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p>
    <w:p w14:paraId="5D0BFB99" w14:textId="77777777" w:rsidR="001E3D89" w:rsidRDefault="001E3D89">
      <w:pPr>
        <w:rPr>
          <w:rFonts w:ascii="Helvetica" w:hAnsi="Helvetica" w:cs="Helvetica"/>
          <w:color w:val="1D2228"/>
          <w:sz w:val="20"/>
          <w:szCs w:val="20"/>
          <w:shd w:val="clear" w:color="auto" w:fill="FFFFFF"/>
        </w:rPr>
      </w:pPr>
    </w:p>
    <w:p w14:paraId="2FBFFF44" w14:textId="77777777" w:rsidR="001E3D89" w:rsidRDefault="001E3D89">
      <w:pPr>
        <w:rPr>
          <w:rFonts w:ascii="Helvetica" w:hAnsi="Helvetica" w:cs="Helvetica"/>
          <w:color w:val="1D2228"/>
          <w:sz w:val="20"/>
          <w:szCs w:val="20"/>
          <w:shd w:val="clear" w:color="auto" w:fill="FFFFFF"/>
        </w:rPr>
      </w:pPr>
    </w:p>
    <w:p w14:paraId="73B08FA5" w14:textId="77777777" w:rsidR="008D1BEA" w:rsidRDefault="008D1BEA">
      <w:pPr>
        <w:rPr>
          <w:rFonts w:ascii="Helvetica" w:hAnsi="Helvetica" w:cs="Helvetica"/>
          <w:color w:val="1D2228"/>
          <w:sz w:val="20"/>
          <w:szCs w:val="20"/>
          <w:shd w:val="clear" w:color="auto" w:fill="FFFFFF"/>
        </w:rPr>
      </w:pPr>
    </w:p>
    <w:p w14:paraId="70337821" w14:textId="77777777" w:rsidR="005D1B36" w:rsidRDefault="005D1B36" w:rsidP="00A678DC">
      <w:pPr>
        <w:jc w:val="center"/>
        <w:rPr>
          <w:b/>
          <w:sz w:val="24"/>
          <w:szCs w:val="24"/>
        </w:rPr>
      </w:pPr>
    </w:p>
    <w:p w14:paraId="37A0ACEA" w14:textId="77777777" w:rsidR="005D1B36" w:rsidRDefault="005D1B36" w:rsidP="00A678DC">
      <w:pPr>
        <w:jc w:val="center"/>
        <w:rPr>
          <w:b/>
          <w:sz w:val="24"/>
          <w:szCs w:val="24"/>
        </w:rPr>
      </w:pPr>
    </w:p>
    <w:p w14:paraId="578392C5" w14:textId="019476DD" w:rsidR="00A678DC" w:rsidRDefault="00A678DC" w:rsidP="00A678DC">
      <w:pPr>
        <w:jc w:val="center"/>
        <w:rPr>
          <w:b/>
          <w:sz w:val="24"/>
          <w:szCs w:val="24"/>
        </w:rPr>
      </w:pPr>
      <w:r w:rsidRPr="00C7221E">
        <w:rPr>
          <w:b/>
          <w:sz w:val="24"/>
          <w:szCs w:val="24"/>
        </w:rPr>
        <w:t>Dullatur Community Council</w:t>
      </w:r>
    </w:p>
    <w:p w14:paraId="09D81649" w14:textId="364D63EB" w:rsidR="00A678DC" w:rsidRPr="00C7221E" w:rsidRDefault="00A678DC" w:rsidP="00A678DC">
      <w:pPr>
        <w:jc w:val="center"/>
        <w:rPr>
          <w:b/>
          <w:sz w:val="24"/>
          <w:szCs w:val="24"/>
        </w:rPr>
      </w:pPr>
      <w:r w:rsidRPr="00C7221E">
        <w:rPr>
          <w:b/>
          <w:sz w:val="24"/>
          <w:szCs w:val="24"/>
        </w:rPr>
        <w:t xml:space="preserve">Meeting </w:t>
      </w:r>
      <w:r w:rsidR="00D115E2" w:rsidRPr="00C7221E">
        <w:rPr>
          <w:b/>
          <w:sz w:val="24"/>
          <w:szCs w:val="24"/>
        </w:rPr>
        <w:t xml:space="preserve">Minutes </w:t>
      </w:r>
      <w:r w:rsidR="00057EC4" w:rsidRPr="00C7221E">
        <w:rPr>
          <w:b/>
          <w:sz w:val="24"/>
          <w:szCs w:val="24"/>
        </w:rPr>
        <w:t>–</w:t>
      </w:r>
      <w:r w:rsidR="00CE0770">
        <w:rPr>
          <w:b/>
          <w:sz w:val="24"/>
          <w:szCs w:val="24"/>
        </w:rPr>
        <w:t xml:space="preserve"> </w:t>
      </w:r>
      <w:r w:rsidR="006F78AB">
        <w:rPr>
          <w:b/>
          <w:sz w:val="24"/>
          <w:szCs w:val="24"/>
        </w:rPr>
        <w:t>14 March</w:t>
      </w:r>
      <w:r w:rsidR="00B55C3F">
        <w:rPr>
          <w:b/>
          <w:sz w:val="24"/>
          <w:szCs w:val="24"/>
        </w:rPr>
        <w:t xml:space="preserve"> 2022</w:t>
      </w:r>
      <w:r w:rsidR="00C7221E" w:rsidRPr="00C7221E">
        <w:rPr>
          <w:b/>
          <w:sz w:val="24"/>
          <w:szCs w:val="24"/>
        </w:rPr>
        <w:t xml:space="preserve">, </w:t>
      </w:r>
      <w:r w:rsidR="005D1B36">
        <w:rPr>
          <w:b/>
          <w:sz w:val="24"/>
          <w:szCs w:val="24"/>
        </w:rPr>
        <w:t>re</w:t>
      </w:r>
      <w:r w:rsidR="00EE733C">
        <w:rPr>
          <w:b/>
          <w:sz w:val="24"/>
          <w:szCs w:val="24"/>
        </w:rPr>
        <w:t>mote (held via Zoom call due to Coronavirus restrictions)</w:t>
      </w:r>
    </w:p>
    <w:p w14:paraId="5668FE4D" w14:textId="6EBA7FE4" w:rsidR="00C7221E" w:rsidRPr="00C7221E" w:rsidRDefault="00C7221E" w:rsidP="00C7221E">
      <w:pPr>
        <w:spacing w:after="0"/>
        <w:rPr>
          <w:b/>
          <w:sz w:val="24"/>
          <w:szCs w:val="24"/>
        </w:rPr>
      </w:pPr>
      <w:r w:rsidRPr="00C7221E">
        <w:rPr>
          <w:b/>
          <w:sz w:val="24"/>
          <w:szCs w:val="24"/>
        </w:rPr>
        <w:t>Attendees:</w:t>
      </w:r>
    </w:p>
    <w:tbl>
      <w:tblPr>
        <w:tblStyle w:val="TableGrid"/>
        <w:tblW w:w="0" w:type="auto"/>
        <w:tblLook w:val="04A0" w:firstRow="1" w:lastRow="0" w:firstColumn="1" w:lastColumn="0" w:noHBand="0" w:noVBand="1"/>
      </w:tblPr>
      <w:tblGrid>
        <w:gridCol w:w="3794"/>
        <w:gridCol w:w="4252"/>
      </w:tblGrid>
      <w:tr w:rsidR="00C7221E" w14:paraId="799A585C" w14:textId="77777777" w:rsidTr="00EE733C">
        <w:tc>
          <w:tcPr>
            <w:tcW w:w="3794" w:type="dxa"/>
            <w:shd w:val="clear" w:color="auto" w:fill="BFBFBF" w:themeFill="background1" w:themeFillShade="BF"/>
          </w:tcPr>
          <w:p w14:paraId="0F62F7FF" w14:textId="5EF9B436" w:rsidR="00C7221E" w:rsidRPr="00C7221E" w:rsidRDefault="00C7221E" w:rsidP="00A678DC">
            <w:pPr>
              <w:jc w:val="center"/>
              <w:rPr>
                <w:b/>
                <w:sz w:val="24"/>
                <w:szCs w:val="24"/>
              </w:rPr>
            </w:pPr>
            <w:r>
              <w:rPr>
                <w:b/>
                <w:sz w:val="24"/>
                <w:szCs w:val="24"/>
              </w:rPr>
              <w:t xml:space="preserve">Community </w:t>
            </w:r>
            <w:r w:rsidRPr="00C7221E">
              <w:rPr>
                <w:b/>
                <w:sz w:val="24"/>
                <w:szCs w:val="24"/>
              </w:rPr>
              <w:t>Councillors</w:t>
            </w:r>
          </w:p>
        </w:tc>
        <w:tc>
          <w:tcPr>
            <w:tcW w:w="4252" w:type="dxa"/>
            <w:shd w:val="clear" w:color="auto" w:fill="BFBFBF" w:themeFill="background1" w:themeFillShade="BF"/>
          </w:tcPr>
          <w:p w14:paraId="62D0A6C2" w14:textId="2E7207C9" w:rsidR="00C7221E" w:rsidRPr="00C7221E" w:rsidRDefault="00C7221E" w:rsidP="00A678DC">
            <w:pPr>
              <w:jc w:val="center"/>
              <w:rPr>
                <w:b/>
                <w:sz w:val="24"/>
                <w:szCs w:val="24"/>
              </w:rPr>
            </w:pPr>
            <w:r w:rsidRPr="00C7221E">
              <w:rPr>
                <w:b/>
                <w:sz w:val="24"/>
                <w:szCs w:val="24"/>
              </w:rPr>
              <w:t xml:space="preserve">Supporting Groups </w:t>
            </w:r>
            <w:r>
              <w:rPr>
                <w:b/>
                <w:sz w:val="24"/>
                <w:szCs w:val="24"/>
              </w:rPr>
              <w:t>/</w:t>
            </w:r>
            <w:r w:rsidRPr="00C7221E">
              <w:rPr>
                <w:b/>
                <w:sz w:val="24"/>
                <w:szCs w:val="24"/>
              </w:rPr>
              <w:t xml:space="preserve"> Members of Public</w:t>
            </w:r>
          </w:p>
        </w:tc>
      </w:tr>
      <w:tr w:rsidR="00C7221E" w14:paraId="3B0F285D" w14:textId="77777777" w:rsidTr="00EE733C">
        <w:tc>
          <w:tcPr>
            <w:tcW w:w="3794" w:type="dxa"/>
          </w:tcPr>
          <w:p w14:paraId="1899C02A" w14:textId="605E0B18" w:rsidR="00617280" w:rsidRDefault="00617280" w:rsidP="00C7221E">
            <w:pPr>
              <w:rPr>
                <w:bCs/>
              </w:rPr>
            </w:pPr>
            <w:r>
              <w:rPr>
                <w:bCs/>
              </w:rPr>
              <w:t>Clare Ross (Chair)</w:t>
            </w:r>
          </w:p>
          <w:p w14:paraId="668DB8A2" w14:textId="386231DB" w:rsidR="00C7221E" w:rsidRDefault="00C7221E" w:rsidP="00C7221E">
            <w:pPr>
              <w:rPr>
                <w:bCs/>
              </w:rPr>
            </w:pPr>
            <w:r w:rsidRPr="00C7221E">
              <w:rPr>
                <w:bCs/>
              </w:rPr>
              <w:t>Alan Davidson</w:t>
            </w:r>
            <w:r w:rsidR="00EE733C">
              <w:rPr>
                <w:bCs/>
              </w:rPr>
              <w:t xml:space="preserve"> </w:t>
            </w:r>
          </w:p>
          <w:p w14:paraId="11E99988" w14:textId="3CDA9051" w:rsidR="00C7221E" w:rsidRDefault="00C7221E" w:rsidP="00C7221E">
            <w:pPr>
              <w:pStyle w:val="BodyA"/>
              <w:spacing w:after="0" w:line="240" w:lineRule="auto"/>
              <w:rPr>
                <w:bCs/>
              </w:rPr>
            </w:pPr>
            <w:r w:rsidRPr="00C7221E">
              <w:rPr>
                <w:bCs/>
              </w:rPr>
              <w:t xml:space="preserve">Margaret Kennedy </w:t>
            </w:r>
            <w:r w:rsidR="00EE733C">
              <w:rPr>
                <w:bCs/>
              </w:rPr>
              <w:t xml:space="preserve"> </w:t>
            </w:r>
            <w:r w:rsidR="006F78AB">
              <w:rPr>
                <w:bCs/>
              </w:rPr>
              <w:t>(Apologies)</w:t>
            </w:r>
          </w:p>
          <w:p w14:paraId="2481AC76" w14:textId="2F94141D" w:rsidR="00C7221E" w:rsidRDefault="00C7221E" w:rsidP="00C7221E">
            <w:pPr>
              <w:pStyle w:val="BodyA"/>
              <w:spacing w:after="0" w:line="240" w:lineRule="auto"/>
              <w:rPr>
                <w:bCs/>
              </w:rPr>
            </w:pPr>
            <w:r>
              <w:rPr>
                <w:bCs/>
              </w:rPr>
              <w:t>Vivien Mitchell</w:t>
            </w:r>
          </w:p>
          <w:p w14:paraId="313CB33D" w14:textId="2114084F" w:rsidR="00C7221E" w:rsidRDefault="00617280" w:rsidP="00B55C3F">
            <w:pPr>
              <w:rPr>
                <w:b/>
                <w:sz w:val="28"/>
                <w:szCs w:val="28"/>
              </w:rPr>
            </w:pPr>
            <w:r w:rsidRPr="00C7221E">
              <w:rPr>
                <w:bCs/>
              </w:rPr>
              <w:t>John Wright</w:t>
            </w:r>
            <w:r w:rsidR="00B55C3F">
              <w:rPr>
                <w:bCs/>
              </w:rPr>
              <w:t xml:space="preserve"> </w:t>
            </w:r>
            <w:r>
              <w:rPr>
                <w:b/>
                <w:sz w:val="28"/>
                <w:szCs w:val="28"/>
              </w:rPr>
              <w:t xml:space="preserve"> </w:t>
            </w:r>
          </w:p>
        </w:tc>
        <w:tc>
          <w:tcPr>
            <w:tcW w:w="4252" w:type="dxa"/>
          </w:tcPr>
          <w:p w14:paraId="0E395492" w14:textId="4CA8354D" w:rsidR="000B5C31" w:rsidRDefault="00C7221E" w:rsidP="00C7221E">
            <w:pPr>
              <w:pBdr>
                <w:top w:val="nil"/>
                <w:left w:val="nil"/>
                <w:bottom w:val="nil"/>
                <w:right w:val="nil"/>
                <w:between w:val="nil"/>
                <w:bar w:val="nil"/>
              </w:pBdr>
              <w:rPr>
                <w:bCs/>
              </w:rPr>
            </w:pPr>
            <w:r w:rsidRPr="00C7221E">
              <w:rPr>
                <w:bCs/>
              </w:rPr>
              <w:t>Cllr Alan Masterton</w:t>
            </w:r>
            <w:r w:rsidR="006F78AB">
              <w:rPr>
                <w:bCs/>
              </w:rPr>
              <w:t xml:space="preserve"> (Apologies)</w:t>
            </w:r>
          </w:p>
          <w:p w14:paraId="10EE190D" w14:textId="78C9B649" w:rsidR="00C7221E" w:rsidRDefault="000B5C31" w:rsidP="00C7221E">
            <w:pPr>
              <w:pBdr>
                <w:top w:val="nil"/>
                <w:left w:val="nil"/>
                <w:bottom w:val="nil"/>
                <w:right w:val="nil"/>
                <w:between w:val="nil"/>
                <w:bar w:val="nil"/>
              </w:pBdr>
              <w:rPr>
                <w:bCs/>
              </w:rPr>
            </w:pPr>
            <w:r>
              <w:rPr>
                <w:bCs/>
              </w:rPr>
              <w:t>Cllr Danesh Ashraf</w:t>
            </w:r>
            <w:r w:rsidR="00C7221E" w:rsidRPr="00C7221E">
              <w:rPr>
                <w:bCs/>
              </w:rPr>
              <w:t xml:space="preserve"> </w:t>
            </w:r>
            <w:r w:rsidR="005D1B36">
              <w:rPr>
                <w:bCs/>
              </w:rPr>
              <w:t>(</w:t>
            </w:r>
            <w:r w:rsidR="00B16983">
              <w:rPr>
                <w:bCs/>
              </w:rPr>
              <w:t>A</w:t>
            </w:r>
            <w:r w:rsidR="00617280">
              <w:rPr>
                <w:bCs/>
              </w:rPr>
              <w:t>bsent</w:t>
            </w:r>
            <w:r w:rsidR="005D1B36">
              <w:rPr>
                <w:bCs/>
              </w:rPr>
              <w:t>)</w:t>
            </w:r>
          </w:p>
          <w:p w14:paraId="4F854EA5" w14:textId="3363B770" w:rsidR="00B55C3F" w:rsidRDefault="006F78AB" w:rsidP="00C7221E">
            <w:pPr>
              <w:pBdr>
                <w:top w:val="nil"/>
                <w:left w:val="nil"/>
                <w:bottom w:val="nil"/>
                <w:right w:val="nil"/>
                <w:between w:val="nil"/>
                <w:bar w:val="nil"/>
              </w:pBdr>
              <w:rPr>
                <w:bCs/>
              </w:rPr>
            </w:pPr>
            <w:r>
              <w:rPr>
                <w:bCs/>
              </w:rPr>
              <w:t>Bill Bannister (Dullatur Golf Course)</w:t>
            </w:r>
          </w:p>
          <w:p w14:paraId="00B501B5" w14:textId="48E3D498" w:rsidR="00331DC4" w:rsidRDefault="00331DC4" w:rsidP="00B55C3F">
            <w:pPr>
              <w:pBdr>
                <w:top w:val="nil"/>
                <w:left w:val="nil"/>
                <w:bottom w:val="nil"/>
                <w:right w:val="nil"/>
                <w:between w:val="nil"/>
                <w:bar w:val="nil"/>
              </w:pBdr>
              <w:rPr>
                <w:b/>
                <w:sz w:val="28"/>
                <w:szCs w:val="28"/>
              </w:rPr>
            </w:pPr>
          </w:p>
        </w:tc>
      </w:tr>
    </w:tbl>
    <w:p w14:paraId="07F42F08" w14:textId="77777777" w:rsidR="00C7221E" w:rsidRDefault="00C7221E" w:rsidP="00C7221E">
      <w:pPr>
        <w:spacing w:after="0"/>
        <w:rPr>
          <w:b/>
          <w:sz w:val="24"/>
          <w:szCs w:val="24"/>
        </w:rPr>
      </w:pPr>
    </w:p>
    <w:p w14:paraId="639D42B8" w14:textId="094E2B47" w:rsidR="00C7221E" w:rsidRDefault="00C7221E" w:rsidP="00C7221E">
      <w:pPr>
        <w:spacing w:after="0"/>
        <w:rPr>
          <w:b/>
          <w:sz w:val="24"/>
          <w:szCs w:val="24"/>
        </w:rPr>
      </w:pPr>
      <w:r w:rsidRPr="00C7221E">
        <w:rPr>
          <w:b/>
          <w:sz w:val="24"/>
          <w:szCs w:val="24"/>
        </w:rPr>
        <w:t>A</w:t>
      </w:r>
      <w:r>
        <w:rPr>
          <w:b/>
          <w:sz w:val="24"/>
          <w:szCs w:val="24"/>
        </w:rPr>
        <w:t>genda</w:t>
      </w:r>
      <w:r w:rsidRPr="00C7221E">
        <w:rPr>
          <w:b/>
          <w:sz w:val="24"/>
          <w:szCs w:val="24"/>
        </w:rPr>
        <w:t>:</w:t>
      </w:r>
    </w:p>
    <w:p w14:paraId="16DEED6E" w14:textId="01475601" w:rsidR="00C7221E" w:rsidRDefault="00C7221E" w:rsidP="00C7221E">
      <w:pPr>
        <w:spacing w:after="0"/>
        <w:rPr>
          <w:b/>
          <w:sz w:val="24"/>
          <w:szCs w:val="24"/>
        </w:rPr>
      </w:pPr>
    </w:p>
    <w:tbl>
      <w:tblPr>
        <w:tblStyle w:val="TableGrid"/>
        <w:tblW w:w="0" w:type="auto"/>
        <w:tblLook w:val="04A0" w:firstRow="1" w:lastRow="0" w:firstColumn="1" w:lastColumn="0" w:noHBand="0" w:noVBand="1"/>
      </w:tblPr>
      <w:tblGrid>
        <w:gridCol w:w="3454"/>
        <w:gridCol w:w="5857"/>
        <w:gridCol w:w="4637"/>
      </w:tblGrid>
      <w:tr w:rsidR="00C7221E" w14:paraId="08D783C0" w14:textId="77777777" w:rsidTr="00896198">
        <w:tc>
          <w:tcPr>
            <w:tcW w:w="3454" w:type="dxa"/>
            <w:shd w:val="clear" w:color="auto" w:fill="BFBFBF" w:themeFill="background1" w:themeFillShade="BF"/>
          </w:tcPr>
          <w:p w14:paraId="5A963D66" w14:textId="57B7CE1A" w:rsidR="00C7221E" w:rsidRPr="00C7221E" w:rsidRDefault="00C7221E" w:rsidP="00C7221E">
            <w:pPr>
              <w:rPr>
                <w:b/>
                <w:sz w:val="24"/>
                <w:szCs w:val="24"/>
                <w:highlight w:val="lightGray"/>
              </w:rPr>
            </w:pPr>
            <w:r w:rsidRPr="00C7221E">
              <w:rPr>
                <w:b/>
                <w:sz w:val="24"/>
                <w:szCs w:val="24"/>
                <w:highlight w:val="lightGray"/>
              </w:rPr>
              <w:t>Item</w:t>
            </w:r>
          </w:p>
        </w:tc>
        <w:tc>
          <w:tcPr>
            <w:tcW w:w="5857" w:type="dxa"/>
            <w:shd w:val="clear" w:color="auto" w:fill="BFBFBF" w:themeFill="background1" w:themeFillShade="BF"/>
          </w:tcPr>
          <w:p w14:paraId="50BE5CFA" w14:textId="2B7D18B3" w:rsidR="00C7221E" w:rsidRPr="00C7221E" w:rsidRDefault="00C7221E" w:rsidP="00C7221E">
            <w:pPr>
              <w:rPr>
                <w:b/>
                <w:sz w:val="24"/>
                <w:szCs w:val="24"/>
                <w:highlight w:val="lightGray"/>
              </w:rPr>
            </w:pPr>
            <w:r w:rsidRPr="00C7221E">
              <w:rPr>
                <w:b/>
                <w:sz w:val="24"/>
                <w:szCs w:val="24"/>
                <w:highlight w:val="lightGray"/>
              </w:rPr>
              <w:t>Discussion</w:t>
            </w:r>
          </w:p>
        </w:tc>
        <w:tc>
          <w:tcPr>
            <w:tcW w:w="4637" w:type="dxa"/>
            <w:shd w:val="clear" w:color="auto" w:fill="BFBFBF" w:themeFill="background1" w:themeFillShade="BF"/>
          </w:tcPr>
          <w:p w14:paraId="3201C461" w14:textId="2EA460AB" w:rsidR="00C7221E" w:rsidRDefault="00C7221E" w:rsidP="00C7221E">
            <w:pPr>
              <w:rPr>
                <w:b/>
                <w:sz w:val="24"/>
                <w:szCs w:val="24"/>
              </w:rPr>
            </w:pPr>
            <w:r w:rsidRPr="00C7221E">
              <w:rPr>
                <w:b/>
                <w:sz w:val="24"/>
                <w:szCs w:val="24"/>
                <w:highlight w:val="lightGray"/>
              </w:rPr>
              <w:t>Action</w:t>
            </w:r>
          </w:p>
        </w:tc>
      </w:tr>
      <w:tr w:rsidR="00C7221E" w:rsidRPr="00B74275" w14:paraId="3486A4D3" w14:textId="77777777" w:rsidTr="00896198">
        <w:tc>
          <w:tcPr>
            <w:tcW w:w="3454" w:type="dxa"/>
          </w:tcPr>
          <w:p w14:paraId="4EE60D4E" w14:textId="0AE03330" w:rsidR="00C7221E" w:rsidRPr="00B74275" w:rsidRDefault="00C7221E" w:rsidP="00C7221E">
            <w:pPr>
              <w:rPr>
                <w:b/>
              </w:rPr>
            </w:pPr>
            <w:r w:rsidRPr="00B74275">
              <w:rPr>
                <w:b/>
              </w:rPr>
              <w:t>Welcome and Approval of Minutes</w:t>
            </w:r>
          </w:p>
        </w:tc>
        <w:tc>
          <w:tcPr>
            <w:tcW w:w="5857" w:type="dxa"/>
          </w:tcPr>
          <w:p w14:paraId="45904F70" w14:textId="6FE94D61" w:rsidR="0061335E" w:rsidRDefault="00EE733C" w:rsidP="006F78AB">
            <w:pPr>
              <w:rPr>
                <w:bCs/>
              </w:rPr>
            </w:pPr>
            <w:r>
              <w:rPr>
                <w:bCs/>
              </w:rPr>
              <w:t xml:space="preserve">The Chair welcome everyone to the </w:t>
            </w:r>
            <w:r w:rsidR="002275A0">
              <w:rPr>
                <w:bCs/>
              </w:rPr>
              <w:t>meeting and</w:t>
            </w:r>
            <w:r w:rsidR="00B55C3F">
              <w:rPr>
                <w:bCs/>
              </w:rPr>
              <w:t xml:space="preserve"> </w:t>
            </w:r>
            <w:r w:rsidR="006F78AB">
              <w:rPr>
                <w:bCs/>
              </w:rPr>
              <w:t xml:space="preserve">all gave consent for the meeting to be recorded. </w:t>
            </w:r>
          </w:p>
          <w:p w14:paraId="5B5A0F4E" w14:textId="277B44ED" w:rsidR="002D5B40" w:rsidRDefault="006F78AB" w:rsidP="0001024F">
            <w:pPr>
              <w:pStyle w:val="ListParagraph"/>
              <w:numPr>
                <w:ilvl w:val="0"/>
                <w:numId w:val="13"/>
              </w:numPr>
              <w:rPr>
                <w:bCs/>
              </w:rPr>
            </w:pPr>
            <w:r>
              <w:rPr>
                <w:bCs/>
              </w:rPr>
              <w:t xml:space="preserve">Extensive late comments (within 15 minutes of the start of the meeting) were received from JW which the other committee members had not had the opportunity to review prior to the meeting so minutes for Feb 2022 could </w:t>
            </w:r>
            <w:r>
              <w:rPr>
                <w:bCs/>
              </w:rPr>
              <w:lastRenderedPageBreak/>
              <w:t>not be approved and were carried forward to the meeting of April 2022</w:t>
            </w:r>
          </w:p>
          <w:p w14:paraId="4334FCAC" w14:textId="125323A4" w:rsidR="006F78AB" w:rsidRDefault="006F78AB" w:rsidP="0001024F">
            <w:pPr>
              <w:pStyle w:val="ListParagraph"/>
              <w:numPr>
                <w:ilvl w:val="0"/>
                <w:numId w:val="13"/>
              </w:numPr>
              <w:rPr>
                <w:bCs/>
              </w:rPr>
            </w:pPr>
            <w:r>
              <w:rPr>
                <w:bCs/>
              </w:rPr>
              <w:t>Committee agreed a revised process for the distribution and review of minutes:</w:t>
            </w:r>
          </w:p>
          <w:p w14:paraId="30D9F397" w14:textId="646E95A9" w:rsidR="006F78AB" w:rsidRDefault="006F78AB" w:rsidP="006F78AB">
            <w:pPr>
              <w:pStyle w:val="ListParagraph"/>
              <w:numPr>
                <w:ilvl w:val="1"/>
                <w:numId w:val="13"/>
              </w:numPr>
              <w:rPr>
                <w:bCs/>
              </w:rPr>
            </w:pPr>
            <w:r>
              <w:rPr>
                <w:bCs/>
              </w:rPr>
              <w:t>First draft of minutes should be circulated within 7 days of the meeting for review</w:t>
            </w:r>
          </w:p>
          <w:p w14:paraId="08C6F34E" w14:textId="77777777" w:rsidR="006F78AB" w:rsidRDefault="006F78AB" w:rsidP="006F78AB">
            <w:pPr>
              <w:pStyle w:val="ListParagraph"/>
              <w:numPr>
                <w:ilvl w:val="1"/>
                <w:numId w:val="13"/>
              </w:numPr>
              <w:rPr>
                <w:bCs/>
              </w:rPr>
            </w:pPr>
            <w:r>
              <w:rPr>
                <w:bCs/>
              </w:rPr>
              <w:t>Review comments should be sent to the secretary within 7 days of receipt of the first draft</w:t>
            </w:r>
          </w:p>
          <w:p w14:paraId="6A9937C9" w14:textId="2804F0AF" w:rsidR="006F78AB" w:rsidRPr="00EE733C" w:rsidRDefault="006F78AB" w:rsidP="006F78AB">
            <w:pPr>
              <w:pStyle w:val="ListParagraph"/>
              <w:numPr>
                <w:ilvl w:val="1"/>
                <w:numId w:val="13"/>
              </w:numPr>
              <w:rPr>
                <w:bCs/>
              </w:rPr>
            </w:pPr>
            <w:r>
              <w:rPr>
                <w:bCs/>
              </w:rPr>
              <w:t>Revised draft of minutes to be circulated to the committee for their further review 7 days prior to the next meeting to allow for any further comments to be address so that on the date of the meeting approval is a formality</w:t>
            </w:r>
          </w:p>
        </w:tc>
        <w:tc>
          <w:tcPr>
            <w:tcW w:w="4637" w:type="dxa"/>
          </w:tcPr>
          <w:p w14:paraId="5BA791C6" w14:textId="77777777" w:rsidR="00B74275" w:rsidRPr="00B74275" w:rsidRDefault="00B74275" w:rsidP="00C7221E">
            <w:pPr>
              <w:rPr>
                <w:b/>
              </w:rPr>
            </w:pPr>
          </w:p>
          <w:p w14:paraId="4926CA62" w14:textId="77777777" w:rsidR="00B74275" w:rsidRDefault="00B74275" w:rsidP="00C7221E">
            <w:pPr>
              <w:rPr>
                <w:b/>
              </w:rPr>
            </w:pPr>
          </w:p>
          <w:p w14:paraId="14CE9634" w14:textId="77777777" w:rsidR="00590BD5" w:rsidRDefault="00590BD5" w:rsidP="00C7221E">
            <w:pPr>
              <w:rPr>
                <w:b/>
              </w:rPr>
            </w:pPr>
          </w:p>
          <w:p w14:paraId="12FDFAAE" w14:textId="360FBCE6" w:rsidR="006F78AB" w:rsidRPr="00B74275" w:rsidRDefault="006F78AB" w:rsidP="00C7221E">
            <w:pPr>
              <w:rPr>
                <w:b/>
              </w:rPr>
            </w:pPr>
          </w:p>
        </w:tc>
      </w:tr>
      <w:tr w:rsidR="006F78AB" w14:paraId="3216CDD6" w14:textId="77777777" w:rsidTr="00896198">
        <w:tc>
          <w:tcPr>
            <w:tcW w:w="3454" w:type="dxa"/>
          </w:tcPr>
          <w:p w14:paraId="09738F49" w14:textId="0E5DD778" w:rsidR="006F78AB" w:rsidRDefault="006F78AB" w:rsidP="006F78AB">
            <w:pPr>
              <w:rPr>
                <w:b/>
                <w:sz w:val="24"/>
                <w:szCs w:val="24"/>
              </w:rPr>
            </w:pPr>
            <w:r>
              <w:rPr>
                <w:b/>
                <w:sz w:val="24"/>
                <w:szCs w:val="24"/>
              </w:rPr>
              <w:t>Planning and Village Matters</w:t>
            </w:r>
          </w:p>
        </w:tc>
        <w:tc>
          <w:tcPr>
            <w:tcW w:w="5857" w:type="dxa"/>
          </w:tcPr>
          <w:p w14:paraId="411FCA5F" w14:textId="2BDB0398" w:rsidR="006F78AB" w:rsidRDefault="006F78AB" w:rsidP="006F78AB">
            <w:pPr>
              <w:pStyle w:val="ListParagraph"/>
              <w:numPr>
                <w:ilvl w:val="0"/>
                <w:numId w:val="9"/>
              </w:numPr>
              <w:rPr>
                <w:bCs/>
              </w:rPr>
            </w:pPr>
            <w:r>
              <w:rPr>
                <w:bCs/>
              </w:rPr>
              <w:t>Bill Banister from Dullatur Golf Club (DGC) joined the meeting to discuss a letter sent by JW with respect to tree felling on DGC land behind Westerton Road</w:t>
            </w:r>
            <w:r w:rsidR="00E96FF8">
              <w:rPr>
                <w:bCs/>
              </w:rPr>
              <w:t xml:space="preserve">. Bill outlined that the club recognises that they share boundaries </w:t>
            </w:r>
            <w:r w:rsidR="006F147C">
              <w:rPr>
                <w:bCs/>
              </w:rPr>
              <w:t xml:space="preserve">with </w:t>
            </w:r>
            <w:r w:rsidR="00E96FF8">
              <w:rPr>
                <w:bCs/>
              </w:rPr>
              <w:t>Dull</w:t>
            </w:r>
            <w:r w:rsidR="006F147C">
              <w:rPr>
                <w:bCs/>
              </w:rPr>
              <w:t>a</w:t>
            </w:r>
            <w:r w:rsidR="00E96FF8">
              <w:rPr>
                <w:bCs/>
              </w:rPr>
              <w:t>tur, Craigmarloch and Ca</w:t>
            </w:r>
            <w:r w:rsidR="006F147C">
              <w:rPr>
                <w:bCs/>
              </w:rPr>
              <w:t>r</w:t>
            </w:r>
            <w:r w:rsidR="00E96FF8">
              <w:rPr>
                <w:bCs/>
              </w:rPr>
              <w:t xml:space="preserve">rickstone and in the past </w:t>
            </w:r>
            <w:r w:rsidR="00DC3C64">
              <w:rPr>
                <w:bCs/>
              </w:rPr>
              <w:t>residents of all neighbourhoods have taken the tree pruning etc into their own hands and as such DGC have lost a number of trees on their boundary. Moving forward they want to be a better neighbour. In relation to the specific c</w:t>
            </w:r>
            <w:r w:rsidR="006F147C">
              <w:rPr>
                <w:bCs/>
              </w:rPr>
              <w:t>o</w:t>
            </w:r>
            <w:r w:rsidR="00DC3C64">
              <w:rPr>
                <w:bCs/>
              </w:rPr>
              <w:t>mments raised by JW the woodland in question has not been touched in 14 mths since JW stopped the people on site. DGC has sought the necessary permis</w:t>
            </w:r>
            <w:r w:rsidR="006F147C">
              <w:rPr>
                <w:bCs/>
              </w:rPr>
              <w:t>s</w:t>
            </w:r>
            <w:r w:rsidR="00DC3C64">
              <w:rPr>
                <w:bCs/>
              </w:rPr>
              <w:t>ions and do intend to prune bran</w:t>
            </w:r>
            <w:r w:rsidR="006F147C">
              <w:rPr>
                <w:bCs/>
              </w:rPr>
              <w:t>c</w:t>
            </w:r>
            <w:r w:rsidR="00DC3C64">
              <w:rPr>
                <w:bCs/>
              </w:rPr>
              <w:t>hes at eye level (for safety). DGC recognised that there is no path on the 8</w:t>
            </w:r>
            <w:r w:rsidR="00DC3C64" w:rsidRPr="00DC3C64">
              <w:rPr>
                <w:bCs/>
                <w:vertAlign w:val="superscript"/>
              </w:rPr>
              <w:t>th</w:t>
            </w:r>
            <w:r w:rsidR="00DC3C64">
              <w:rPr>
                <w:bCs/>
              </w:rPr>
              <w:t xml:space="preserve"> fairwa</w:t>
            </w:r>
            <w:r w:rsidR="006F147C">
              <w:rPr>
                <w:bCs/>
              </w:rPr>
              <w:t>y</w:t>
            </w:r>
            <w:r w:rsidR="00DC3C64">
              <w:rPr>
                <w:bCs/>
              </w:rPr>
              <w:t xml:space="preserve"> to keep walkers / golfers out of close contact and the p</w:t>
            </w:r>
            <w:r w:rsidR="006F147C">
              <w:rPr>
                <w:bCs/>
              </w:rPr>
              <w:t>lan</w:t>
            </w:r>
            <w:r w:rsidR="00DC3C64">
              <w:rPr>
                <w:bCs/>
              </w:rPr>
              <w:t xml:space="preserve"> is that the path will go through the woodland to keep the users out of conflict.</w:t>
            </w:r>
          </w:p>
          <w:p w14:paraId="444014A9" w14:textId="4E474356" w:rsidR="00DC3C64" w:rsidRDefault="006F147C" w:rsidP="00DC3C64">
            <w:pPr>
              <w:pStyle w:val="ListParagraph"/>
              <w:numPr>
                <w:ilvl w:val="0"/>
                <w:numId w:val="9"/>
              </w:numPr>
              <w:rPr>
                <w:bCs/>
              </w:rPr>
            </w:pPr>
            <w:r>
              <w:rPr>
                <w:bCs/>
              </w:rPr>
              <w:t>JW respond</w:t>
            </w:r>
            <w:r w:rsidR="00DC3C64">
              <w:rPr>
                <w:bCs/>
              </w:rPr>
              <w:t xml:space="preserve">ed with some history </w:t>
            </w:r>
            <w:r>
              <w:rPr>
                <w:bCs/>
              </w:rPr>
              <w:t xml:space="preserve">of contact with DGC </w:t>
            </w:r>
            <w:r w:rsidR="00DC3C64">
              <w:rPr>
                <w:bCs/>
              </w:rPr>
              <w:t>and referred to the TPO (1970) section 13.2 and registered his objection to the buggy route</w:t>
            </w:r>
            <w:r>
              <w:rPr>
                <w:bCs/>
              </w:rPr>
              <w:t xml:space="preserve"> through the trees</w:t>
            </w:r>
            <w:r w:rsidR="00DC3C64">
              <w:rPr>
                <w:bCs/>
              </w:rPr>
              <w:t xml:space="preserve">. At this point the meeting timed out and Bill was unable to join the second meeting. On </w:t>
            </w:r>
            <w:r>
              <w:rPr>
                <w:bCs/>
              </w:rPr>
              <w:t>re-joining</w:t>
            </w:r>
            <w:r w:rsidR="00DC3C64">
              <w:rPr>
                <w:bCs/>
              </w:rPr>
              <w:t xml:space="preserve"> CR indicated that perhaps we would not continue as </w:t>
            </w:r>
            <w:r w:rsidR="002C3D0B">
              <w:rPr>
                <w:bCs/>
              </w:rPr>
              <w:t>the</w:t>
            </w:r>
            <w:r w:rsidR="00DC3C64">
              <w:rPr>
                <w:bCs/>
              </w:rPr>
              <w:t xml:space="preserve"> tone </w:t>
            </w:r>
            <w:r w:rsidR="002C3D0B">
              <w:rPr>
                <w:bCs/>
              </w:rPr>
              <w:t xml:space="preserve">of the meeting </w:t>
            </w:r>
            <w:r w:rsidR="00DC3C64">
              <w:rPr>
                <w:bCs/>
              </w:rPr>
              <w:t xml:space="preserve">had become heated and it was hard to continue constructively. </w:t>
            </w:r>
            <w:r>
              <w:rPr>
                <w:bCs/>
              </w:rPr>
              <w:t>However,</w:t>
            </w:r>
            <w:r w:rsidR="00DC3C64">
              <w:rPr>
                <w:bCs/>
              </w:rPr>
              <w:t xml:space="preserve"> the tone of the meeting calmed and the meeting continued</w:t>
            </w:r>
          </w:p>
          <w:p w14:paraId="7372A56E" w14:textId="77777777" w:rsidR="00DC3C64" w:rsidRPr="00DC3C64" w:rsidRDefault="00DC3C64" w:rsidP="00DC3C64">
            <w:pPr>
              <w:pStyle w:val="ListParagraph"/>
              <w:ind w:left="360"/>
              <w:rPr>
                <w:bCs/>
              </w:rPr>
            </w:pPr>
          </w:p>
          <w:p w14:paraId="7BA365B1" w14:textId="77777777" w:rsidR="006F78AB" w:rsidRDefault="006F78AB" w:rsidP="006F78AB">
            <w:pPr>
              <w:pStyle w:val="ListParagraph"/>
              <w:numPr>
                <w:ilvl w:val="0"/>
                <w:numId w:val="9"/>
              </w:numPr>
              <w:rPr>
                <w:bCs/>
              </w:rPr>
            </w:pPr>
            <w:r>
              <w:rPr>
                <w:bCs/>
              </w:rPr>
              <w:t>No new planning applications</w:t>
            </w:r>
          </w:p>
          <w:p w14:paraId="314C8C35" w14:textId="28045E26" w:rsidR="006F78AB" w:rsidRPr="00DC3C64" w:rsidRDefault="006F78AB" w:rsidP="00DC3C64">
            <w:pPr>
              <w:rPr>
                <w:bCs/>
              </w:rPr>
            </w:pPr>
          </w:p>
        </w:tc>
        <w:tc>
          <w:tcPr>
            <w:tcW w:w="4637" w:type="dxa"/>
          </w:tcPr>
          <w:p w14:paraId="60AB98EE" w14:textId="77777777" w:rsidR="006F78AB" w:rsidRDefault="006F78AB" w:rsidP="006F78AB">
            <w:pPr>
              <w:rPr>
                <w:b/>
              </w:rPr>
            </w:pPr>
          </w:p>
        </w:tc>
      </w:tr>
      <w:tr w:rsidR="006F78AB" w14:paraId="496E102A" w14:textId="77777777" w:rsidTr="00896198">
        <w:tc>
          <w:tcPr>
            <w:tcW w:w="3454" w:type="dxa"/>
          </w:tcPr>
          <w:p w14:paraId="2C6E14A9" w14:textId="5342EB9B" w:rsidR="006F78AB" w:rsidRDefault="006F78AB" w:rsidP="006F78AB">
            <w:pPr>
              <w:rPr>
                <w:b/>
                <w:sz w:val="24"/>
                <w:szCs w:val="24"/>
              </w:rPr>
            </w:pPr>
            <w:r>
              <w:rPr>
                <w:b/>
                <w:sz w:val="24"/>
                <w:szCs w:val="24"/>
              </w:rPr>
              <w:t>Village Hall</w:t>
            </w:r>
          </w:p>
        </w:tc>
        <w:tc>
          <w:tcPr>
            <w:tcW w:w="5857" w:type="dxa"/>
          </w:tcPr>
          <w:p w14:paraId="701E3CA2" w14:textId="50F0645A" w:rsidR="006F78AB" w:rsidRDefault="001C0A72" w:rsidP="006F78AB">
            <w:pPr>
              <w:pStyle w:val="ListParagraph"/>
              <w:numPr>
                <w:ilvl w:val="0"/>
                <w:numId w:val="9"/>
              </w:numPr>
              <w:rPr>
                <w:bCs/>
              </w:rPr>
            </w:pPr>
            <w:r>
              <w:rPr>
                <w:bCs/>
              </w:rPr>
              <w:t xml:space="preserve">First </w:t>
            </w:r>
            <w:r w:rsidR="006F147C">
              <w:rPr>
                <w:bCs/>
              </w:rPr>
              <w:t>subcommittee</w:t>
            </w:r>
            <w:r w:rsidR="00DC3C64">
              <w:rPr>
                <w:bCs/>
              </w:rPr>
              <w:t xml:space="preserve"> meeting took place a few weeks previous (summary of meeting attached)</w:t>
            </w:r>
          </w:p>
          <w:p w14:paraId="161B615A" w14:textId="626A2591" w:rsidR="00DC3C64" w:rsidRPr="004C4867" w:rsidRDefault="00DC3C64" w:rsidP="006F78AB">
            <w:pPr>
              <w:pStyle w:val="ListParagraph"/>
              <w:numPr>
                <w:ilvl w:val="0"/>
                <w:numId w:val="9"/>
              </w:numPr>
              <w:rPr>
                <w:bCs/>
              </w:rPr>
            </w:pPr>
            <w:r>
              <w:rPr>
                <w:bCs/>
              </w:rPr>
              <w:t xml:space="preserve">Committee hope for tender pack to be available in the coming week. CR requested that committee read the email from Curtis </w:t>
            </w:r>
            <w:r w:rsidR="006F147C">
              <w:rPr>
                <w:bCs/>
              </w:rPr>
              <w:t>around</w:t>
            </w:r>
            <w:r>
              <w:rPr>
                <w:bCs/>
              </w:rPr>
              <w:t xml:space="preserve"> the tendering process ahead of the next </w:t>
            </w:r>
            <w:r w:rsidR="006F147C">
              <w:rPr>
                <w:bCs/>
              </w:rPr>
              <w:t>subcommittee</w:t>
            </w:r>
            <w:r>
              <w:rPr>
                <w:bCs/>
              </w:rPr>
              <w:t xml:space="preserve"> meeting so we can make a decision on the next steps in the request for tenders</w:t>
            </w:r>
          </w:p>
        </w:tc>
        <w:tc>
          <w:tcPr>
            <w:tcW w:w="4637" w:type="dxa"/>
          </w:tcPr>
          <w:p w14:paraId="337277E3" w14:textId="081F8325" w:rsidR="006F78AB" w:rsidRPr="008E31DC" w:rsidRDefault="006F78AB" w:rsidP="006F78AB">
            <w:pPr>
              <w:rPr>
                <w:bCs/>
              </w:rPr>
            </w:pPr>
          </w:p>
        </w:tc>
      </w:tr>
      <w:tr w:rsidR="006F78AB" w14:paraId="237AFB4C" w14:textId="77777777" w:rsidTr="00896198">
        <w:tc>
          <w:tcPr>
            <w:tcW w:w="3454" w:type="dxa"/>
          </w:tcPr>
          <w:p w14:paraId="3326C7A2" w14:textId="31C1347C" w:rsidR="006F78AB" w:rsidRDefault="006F78AB" w:rsidP="006F78AB">
            <w:pPr>
              <w:rPr>
                <w:b/>
                <w:sz w:val="24"/>
                <w:szCs w:val="24"/>
              </w:rPr>
            </w:pPr>
            <w:r w:rsidRPr="00D50E8E">
              <w:rPr>
                <w:b/>
                <w:sz w:val="24"/>
                <w:szCs w:val="24"/>
              </w:rPr>
              <w:t>Finance</w:t>
            </w:r>
          </w:p>
        </w:tc>
        <w:tc>
          <w:tcPr>
            <w:tcW w:w="5857" w:type="dxa"/>
          </w:tcPr>
          <w:p w14:paraId="50B918C0" w14:textId="77777777" w:rsidR="006F78AB" w:rsidRDefault="006F78AB" w:rsidP="006F78AB">
            <w:pPr>
              <w:rPr>
                <w:bCs/>
              </w:rPr>
            </w:pPr>
            <w:r>
              <w:rPr>
                <w:bCs/>
              </w:rPr>
              <w:t>Balances in the accounts as of today:</w:t>
            </w:r>
          </w:p>
          <w:p w14:paraId="56BB77D2" w14:textId="546BFA93" w:rsidR="006F78AB" w:rsidRDefault="006F78AB" w:rsidP="006F78AB">
            <w:pPr>
              <w:rPr>
                <w:bCs/>
              </w:rPr>
            </w:pPr>
            <w:r>
              <w:rPr>
                <w:bCs/>
              </w:rPr>
              <w:t>Treasurers account: £32, 494.91</w:t>
            </w:r>
          </w:p>
          <w:p w14:paraId="0F908752" w14:textId="42F69618" w:rsidR="006F78AB" w:rsidRDefault="006F78AB" w:rsidP="006F78AB">
            <w:pPr>
              <w:rPr>
                <w:bCs/>
              </w:rPr>
            </w:pPr>
            <w:r w:rsidRPr="00EE733C">
              <w:rPr>
                <w:bCs/>
              </w:rPr>
              <w:t>Maintenance account: £</w:t>
            </w:r>
            <w:r>
              <w:rPr>
                <w:bCs/>
              </w:rPr>
              <w:t xml:space="preserve"> 533.27</w:t>
            </w:r>
          </w:p>
          <w:p w14:paraId="0E5B013A" w14:textId="544AC6A4" w:rsidR="006F78AB" w:rsidRDefault="006F78AB" w:rsidP="006F78AB">
            <w:pPr>
              <w:rPr>
                <w:bCs/>
              </w:rPr>
            </w:pPr>
          </w:p>
          <w:p w14:paraId="7837DD68" w14:textId="2C1EC429" w:rsidR="006F78AB" w:rsidRDefault="006F78AB" w:rsidP="006F78AB">
            <w:pPr>
              <w:rPr>
                <w:bCs/>
              </w:rPr>
            </w:pPr>
            <w:r>
              <w:rPr>
                <w:bCs/>
              </w:rPr>
              <w:t>Grant award has not yet been received</w:t>
            </w:r>
          </w:p>
          <w:p w14:paraId="33582B3E" w14:textId="77777777" w:rsidR="006F147C" w:rsidRDefault="006F147C" w:rsidP="006F78AB">
            <w:pPr>
              <w:rPr>
                <w:bCs/>
              </w:rPr>
            </w:pPr>
          </w:p>
          <w:p w14:paraId="77507F1F" w14:textId="6CB43009" w:rsidR="006F78AB" w:rsidRDefault="006F78AB" w:rsidP="006F78AB">
            <w:pPr>
              <w:rPr>
                <w:bCs/>
              </w:rPr>
            </w:pPr>
            <w:r>
              <w:rPr>
                <w:bCs/>
              </w:rPr>
              <w:t>Cheque for £1, 122 has been sent to Engineer for his report re Village Hall beam for patio/bifold doors</w:t>
            </w:r>
          </w:p>
          <w:p w14:paraId="7D717AEE" w14:textId="77777777" w:rsidR="006F78AB" w:rsidRDefault="006F78AB" w:rsidP="006F78AB">
            <w:pPr>
              <w:rPr>
                <w:bCs/>
              </w:rPr>
            </w:pPr>
          </w:p>
          <w:p w14:paraId="71C54E04" w14:textId="5881677E" w:rsidR="006F78AB" w:rsidRPr="00EE733C" w:rsidRDefault="006F78AB" w:rsidP="006F78AB">
            <w:pPr>
              <w:rPr>
                <w:bCs/>
              </w:rPr>
            </w:pPr>
          </w:p>
        </w:tc>
        <w:tc>
          <w:tcPr>
            <w:tcW w:w="4637" w:type="dxa"/>
          </w:tcPr>
          <w:p w14:paraId="3539B571" w14:textId="2FB3BFD3" w:rsidR="006F78AB" w:rsidRDefault="006F78AB" w:rsidP="006F78AB">
            <w:pPr>
              <w:rPr>
                <w:bCs/>
              </w:rPr>
            </w:pPr>
          </w:p>
          <w:p w14:paraId="1DD2D9EC" w14:textId="3CFEE529" w:rsidR="006F78AB" w:rsidRDefault="006F78AB" w:rsidP="006F78AB">
            <w:pPr>
              <w:rPr>
                <w:bCs/>
              </w:rPr>
            </w:pPr>
          </w:p>
          <w:p w14:paraId="19AA391A" w14:textId="325D60CE" w:rsidR="006F78AB" w:rsidRDefault="006F78AB" w:rsidP="006F78AB">
            <w:pPr>
              <w:rPr>
                <w:bCs/>
              </w:rPr>
            </w:pPr>
          </w:p>
          <w:p w14:paraId="435787D1" w14:textId="1002339F" w:rsidR="006F78AB" w:rsidRDefault="006F78AB" w:rsidP="006F78AB">
            <w:pPr>
              <w:rPr>
                <w:bCs/>
              </w:rPr>
            </w:pPr>
          </w:p>
          <w:p w14:paraId="394EEA30" w14:textId="4AFD9DCD" w:rsidR="006F78AB" w:rsidRDefault="006F78AB" w:rsidP="006F147C">
            <w:pPr>
              <w:rPr>
                <w:b/>
                <w:sz w:val="24"/>
                <w:szCs w:val="24"/>
              </w:rPr>
            </w:pPr>
          </w:p>
        </w:tc>
      </w:tr>
      <w:tr w:rsidR="006F78AB" w14:paraId="3E763666" w14:textId="77777777" w:rsidTr="006F78AB">
        <w:tc>
          <w:tcPr>
            <w:tcW w:w="3454" w:type="dxa"/>
          </w:tcPr>
          <w:p w14:paraId="6175A7B9" w14:textId="77777777" w:rsidR="006F78AB" w:rsidRDefault="006F78AB" w:rsidP="00547156">
            <w:pPr>
              <w:rPr>
                <w:b/>
                <w:sz w:val="24"/>
                <w:szCs w:val="24"/>
              </w:rPr>
            </w:pPr>
            <w:r>
              <w:rPr>
                <w:b/>
                <w:sz w:val="24"/>
                <w:szCs w:val="24"/>
              </w:rPr>
              <w:t>Police Report</w:t>
            </w:r>
          </w:p>
        </w:tc>
        <w:tc>
          <w:tcPr>
            <w:tcW w:w="5857" w:type="dxa"/>
          </w:tcPr>
          <w:p w14:paraId="24EC7D26" w14:textId="77777777" w:rsidR="00D621A7" w:rsidRDefault="00D621A7" w:rsidP="00D621A7">
            <w:r>
              <w:t>Beat/beats: NC42</w:t>
            </w:r>
          </w:p>
          <w:p w14:paraId="1F89F339" w14:textId="77777777" w:rsidR="00D621A7" w:rsidRDefault="00D621A7" w:rsidP="00D621A7">
            <w:r>
              <w:t>Dates inclusive: 14/02/2022 – 14/03/2022</w:t>
            </w:r>
          </w:p>
          <w:p w14:paraId="0A449213" w14:textId="77777777" w:rsidR="00D621A7" w:rsidRDefault="00D621A7" w:rsidP="00D621A7"/>
          <w:p w14:paraId="03A49782" w14:textId="77777777" w:rsidR="00D621A7" w:rsidRDefault="00D621A7" w:rsidP="00D621A7">
            <w:r>
              <w:t>Total crime reports raised: 17</w:t>
            </w:r>
          </w:p>
          <w:p w14:paraId="5C54F6F8" w14:textId="77777777" w:rsidR="00D621A7" w:rsidRDefault="00D621A7" w:rsidP="00D621A7">
            <w:r>
              <w:t>Crime reports detected: 4</w:t>
            </w:r>
          </w:p>
          <w:p w14:paraId="42937065" w14:textId="77777777" w:rsidR="00D621A7" w:rsidRDefault="00D621A7" w:rsidP="00D621A7">
            <w:r>
              <w:t>Crime report detection rate: 23%</w:t>
            </w:r>
          </w:p>
          <w:p w14:paraId="2D4BA68A" w14:textId="77777777" w:rsidR="00D621A7" w:rsidRDefault="00D621A7" w:rsidP="00D621A7">
            <w:r>
              <w:t>Ongoing enquiries: 14</w:t>
            </w:r>
          </w:p>
          <w:p w14:paraId="4A40B96D" w14:textId="77777777" w:rsidR="00D621A7" w:rsidRDefault="00D621A7" w:rsidP="00D621A7"/>
          <w:p w14:paraId="30165467" w14:textId="77777777" w:rsidR="00D621A7" w:rsidRDefault="00D621A7" w:rsidP="00D621A7">
            <w:r>
              <w:t>Disorder/violence: 4</w:t>
            </w:r>
          </w:p>
          <w:p w14:paraId="63B0CA09" w14:textId="77777777" w:rsidR="00D621A7" w:rsidRDefault="00D621A7" w:rsidP="00D621A7">
            <w:r>
              <w:t>Dishonesty: 9</w:t>
            </w:r>
          </w:p>
          <w:p w14:paraId="10439436" w14:textId="77777777" w:rsidR="00D621A7" w:rsidRDefault="00D621A7" w:rsidP="00D621A7">
            <w:r>
              <w:t>Road traffic: 1</w:t>
            </w:r>
          </w:p>
          <w:p w14:paraId="79B056B2" w14:textId="027D42B8" w:rsidR="006F78AB" w:rsidRPr="00D621A7" w:rsidRDefault="00D621A7" w:rsidP="00D621A7">
            <w:r>
              <w:t>Sexual: 1</w:t>
            </w:r>
          </w:p>
        </w:tc>
        <w:tc>
          <w:tcPr>
            <w:tcW w:w="4637" w:type="dxa"/>
          </w:tcPr>
          <w:p w14:paraId="7CFAD97B" w14:textId="77777777" w:rsidR="006F78AB" w:rsidRDefault="006F78AB" w:rsidP="00547156">
            <w:pPr>
              <w:rPr>
                <w:b/>
                <w:sz w:val="24"/>
                <w:szCs w:val="24"/>
              </w:rPr>
            </w:pPr>
          </w:p>
        </w:tc>
      </w:tr>
      <w:tr w:rsidR="00DC3C64" w14:paraId="32826711" w14:textId="77777777" w:rsidTr="006F78AB">
        <w:tc>
          <w:tcPr>
            <w:tcW w:w="3454" w:type="dxa"/>
          </w:tcPr>
          <w:p w14:paraId="080CB3CA" w14:textId="5A4052B3" w:rsidR="00DC3C64" w:rsidRPr="006F147C" w:rsidRDefault="00DC3C64" w:rsidP="00547156">
            <w:pPr>
              <w:rPr>
                <w:b/>
                <w:sz w:val="24"/>
                <w:szCs w:val="24"/>
              </w:rPr>
            </w:pPr>
            <w:r w:rsidRPr="006F147C">
              <w:rPr>
                <w:b/>
                <w:sz w:val="24"/>
                <w:szCs w:val="24"/>
              </w:rPr>
              <w:t>Dropbox</w:t>
            </w:r>
          </w:p>
        </w:tc>
        <w:tc>
          <w:tcPr>
            <w:tcW w:w="5857" w:type="dxa"/>
          </w:tcPr>
          <w:p w14:paraId="07EFE07F" w14:textId="7C0F270C" w:rsidR="00DC3C64" w:rsidRPr="006F147C" w:rsidRDefault="00DC3C64" w:rsidP="00DC3C64">
            <w:pPr>
              <w:pStyle w:val="ListParagraph"/>
              <w:numPr>
                <w:ilvl w:val="0"/>
                <w:numId w:val="9"/>
              </w:numPr>
              <w:rPr>
                <w:rFonts w:ascii="Calibri" w:eastAsia="Times New Roman" w:hAnsi="Calibri" w:cs="Calibri"/>
              </w:rPr>
            </w:pPr>
            <w:r w:rsidRPr="006F147C">
              <w:rPr>
                <w:rFonts w:ascii="Calibri" w:eastAsia="Times New Roman" w:hAnsi="Calibri" w:cs="Calibri"/>
              </w:rPr>
              <w:t xml:space="preserve">VM raised the issue discussed at the last meeting with respect to the access and “ownership” of the previous dropbox. Both </w:t>
            </w:r>
            <w:r w:rsidR="006F147C" w:rsidRPr="006F147C">
              <w:rPr>
                <w:rFonts w:ascii="Calibri" w:eastAsia="Times New Roman" w:hAnsi="Calibri" w:cs="Calibri"/>
              </w:rPr>
              <w:t>VM and AD indicated they were not aware that the dropbox had</w:t>
            </w:r>
            <w:r w:rsidR="002C3D0B">
              <w:rPr>
                <w:rFonts w:ascii="Calibri" w:eastAsia="Times New Roman" w:hAnsi="Calibri" w:cs="Calibri"/>
              </w:rPr>
              <w:t xml:space="preserve"> not been initiated by JW when it was shared to them by JW on 31 Oct 2019. </w:t>
            </w:r>
            <w:r w:rsidR="008F398F">
              <w:rPr>
                <w:rFonts w:ascii="Calibri" w:eastAsia="Times New Roman" w:hAnsi="Calibri" w:cs="Calibri"/>
              </w:rPr>
              <w:t>The initiator and who had access to the original dropbox is unknown.</w:t>
            </w:r>
          </w:p>
          <w:p w14:paraId="41511FAD" w14:textId="05C307FC" w:rsidR="006F147C" w:rsidRPr="006F147C" w:rsidRDefault="006F147C" w:rsidP="006F147C">
            <w:pPr>
              <w:pStyle w:val="ListParagraph"/>
              <w:numPr>
                <w:ilvl w:val="0"/>
                <w:numId w:val="9"/>
              </w:numPr>
              <w:rPr>
                <w:rFonts w:ascii="Calibri" w:eastAsia="Times New Roman" w:hAnsi="Calibri" w:cs="Calibri"/>
              </w:rPr>
            </w:pPr>
            <w:r w:rsidRPr="006F147C">
              <w:rPr>
                <w:rFonts w:ascii="Calibri" w:eastAsia="Times New Roman" w:hAnsi="Calibri" w:cs="Calibri"/>
              </w:rPr>
              <w:t>Access was removed in September 2021 to all CCs (CR,A</w:t>
            </w:r>
            <w:r w:rsidR="008F398F">
              <w:rPr>
                <w:rFonts w:ascii="Calibri" w:eastAsia="Times New Roman" w:hAnsi="Calibri" w:cs="Calibri"/>
              </w:rPr>
              <w:t>D,VM,MK &amp; JW) by persons unknown.</w:t>
            </w:r>
          </w:p>
          <w:p w14:paraId="364BD16B" w14:textId="4F6B9A9C" w:rsidR="006F147C" w:rsidRDefault="006F147C" w:rsidP="006F147C">
            <w:pPr>
              <w:pStyle w:val="ListParagraph"/>
              <w:numPr>
                <w:ilvl w:val="0"/>
                <w:numId w:val="9"/>
              </w:numPr>
              <w:rPr>
                <w:rFonts w:ascii="Calibri" w:eastAsia="Times New Roman" w:hAnsi="Calibri" w:cs="Calibri"/>
              </w:rPr>
            </w:pPr>
            <w:r w:rsidRPr="006F147C">
              <w:rPr>
                <w:rFonts w:ascii="Calibri" w:eastAsia="Times New Roman" w:hAnsi="Calibri" w:cs="Calibri"/>
              </w:rPr>
              <w:t xml:space="preserve">JW created a new DCC </w:t>
            </w:r>
            <w:r w:rsidR="00EC057D">
              <w:rPr>
                <w:rFonts w:ascii="Calibri" w:eastAsia="Times New Roman" w:hAnsi="Calibri" w:cs="Calibri"/>
              </w:rPr>
              <w:t>dropbox</w:t>
            </w:r>
            <w:r w:rsidRPr="006F147C">
              <w:rPr>
                <w:rFonts w:ascii="Calibri" w:eastAsia="Times New Roman" w:hAnsi="Calibri" w:cs="Calibri"/>
              </w:rPr>
              <w:t xml:space="preserve">. </w:t>
            </w:r>
          </w:p>
          <w:p w14:paraId="6A5A0507" w14:textId="0E6D1BBF" w:rsidR="006F147C" w:rsidRPr="006F147C" w:rsidRDefault="006F147C" w:rsidP="006F147C">
            <w:pPr>
              <w:pStyle w:val="ListParagraph"/>
              <w:numPr>
                <w:ilvl w:val="0"/>
                <w:numId w:val="9"/>
              </w:numPr>
              <w:rPr>
                <w:rFonts w:ascii="Calibri" w:eastAsia="Times New Roman" w:hAnsi="Calibri" w:cs="Calibri"/>
              </w:rPr>
            </w:pPr>
            <w:r w:rsidRPr="006F147C">
              <w:rPr>
                <w:rFonts w:ascii="Calibri" w:eastAsia="Times New Roman" w:hAnsi="Calibri" w:cs="Calibri"/>
              </w:rPr>
              <w:t>CR however has created a new dropbox for use that does not use anyone’s personal / business emails and instead uses info@dullatur</w:t>
            </w:r>
            <w:r w:rsidR="008F398F">
              <w:rPr>
                <w:rFonts w:ascii="Calibri" w:eastAsia="Times New Roman" w:hAnsi="Calibri" w:cs="Calibri"/>
              </w:rPr>
              <w:t>.org</w:t>
            </w:r>
            <w:r w:rsidRPr="006F147C">
              <w:rPr>
                <w:rFonts w:ascii="Calibri" w:eastAsia="Times New Roman" w:hAnsi="Calibri" w:cs="Calibri"/>
              </w:rPr>
              <w:t xml:space="preserve"> thereby allowing it to be accessed and used by all CC moving forward regardless of any changes in the committee.</w:t>
            </w:r>
            <w:r>
              <w:rPr>
                <w:rFonts w:ascii="Calibri" w:eastAsia="Times New Roman" w:hAnsi="Calibri" w:cs="Calibri"/>
              </w:rPr>
              <w:t xml:space="preserve"> This will be the dropbox used moving forward</w:t>
            </w:r>
          </w:p>
        </w:tc>
        <w:tc>
          <w:tcPr>
            <w:tcW w:w="4637" w:type="dxa"/>
          </w:tcPr>
          <w:p w14:paraId="1A7FC3AC" w14:textId="77777777" w:rsidR="00DC3C64" w:rsidRDefault="00DC3C64" w:rsidP="00547156">
            <w:pPr>
              <w:rPr>
                <w:b/>
                <w:sz w:val="24"/>
                <w:szCs w:val="24"/>
              </w:rPr>
            </w:pPr>
          </w:p>
        </w:tc>
      </w:tr>
      <w:tr w:rsidR="006F78AB" w14:paraId="556E1B94" w14:textId="77777777" w:rsidTr="00896198">
        <w:tc>
          <w:tcPr>
            <w:tcW w:w="3454" w:type="dxa"/>
          </w:tcPr>
          <w:p w14:paraId="275B45DF" w14:textId="4076A4AE" w:rsidR="006F78AB" w:rsidRDefault="006F78AB" w:rsidP="006F78AB">
            <w:pPr>
              <w:rPr>
                <w:b/>
                <w:sz w:val="24"/>
                <w:szCs w:val="24"/>
              </w:rPr>
            </w:pPr>
            <w:r>
              <w:rPr>
                <w:b/>
                <w:sz w:val="24"/>
                <w:szCs w:val="24"/>
              </w:rPr>
              <w:t>AOB</w:t>
            </w:r>
          </w:p>
        </w:tc>
        <w:tc>
          <w:tcPr>
            <w:tcW w:w="5857" w:type="dxa"/>
          </w:tcPr>
          <w:p w14:paraId="56F27C5B" w14:textId="1C351A72" w:rsidR="006F78AB" w:rsidRDefault="001C0A72" w:rsidP="006F78AB">
            <w:pPr>
              <w:pStyle w:val="ListParagraph"/>
              <w:numPr>
                <w:ilvl w:val="0"/>
                <w:numId w:val="9"/>
              </w:numPr>
              <w:rPr>
                <w:bCs/>
              </w:rPr>
            </w:pPr>
            <w:r>
              <w:rPr>
                <w:bCs/>
              </w:rPr>
              <w:t xml:space="preserve">CR updated the committee that the resident who had reported </w:t>
            </w:r>
            <w:r w:rsidR="00E96FF8">
              <w:rPr>
                <w:bCs/>
              </w:rPr>
              <w:t>horns</w:t>
            </w:r>
            <w:r>
              <w:rPr>
                <w:bCs/>
              </w:rPr>
              <w:t xml:space="preserve"> being sounded when </w:t>
            </w:r>
            <w:r w:rsidR="00E96FF8">
              <w:rPr>
                <w:bCs/>
              </w:rPr>
              <w:t>vehicles</w:t>
            </w:r>
            <w:r>
              <w:rPr>
                <w:bCs/>
              </w:rPr>
              <w:t xml:space="preserve"> passed her house, reports that the horn sounding has reduced</w:t>
            </w:r>
          </w:p>
          <w:p w14:paraId="15444E5D" w14:textId="56E35ED1" w:rsidR="001C0A72" w:rsidRDefault="001C0A72" w:rsidP="006F78AB">
            <w:pPr>
              <w:pStyle w:val="ListParagraph"/>
              <w:numPr>
                <w:ilvl w:val="0"/>
                <w:numId w:val="9"/>
              </w:numPr>
              <w:rPr>
                <w:bCs/>
              </w:rPr>
            </w:pPr>
            <w:r>
              <w:rPr>
                <w:bCs/>
              </w:rPr>
              <w:t>JW requested that the f</w:t>
            </w:r>
            <w:r w:rsidR="00E96FF8">
              <w:rPr>
                <w:bCs/>
              </w:rPr>
              <w:t>acebook (fb)</w:t>
            </w:r>
            <w:r>
              <w:rPr>
                <w:bCs/>
              </w:rPr>
              <w:t xml:space="preserve"> </w:t>
            </w:r>
            <w:r w:rsidR="00E96FF8">
              <w:rPr>
                <w:bCs/>
              </w:rPr>
              <w:t>post on DCC fb page around Allan Masterton standing for re-election be removed. This was actioned prior to the meeting</w:t>
            </w:r>
          </w:p>
          <w:p w14:paraId="6BB95F1A" w14:textId="78193D99" w:rsidR="00E96FF8" w:rsidRDefault="00E96FF8" w:rsidP="006F78AB">
            <w:pPr>
              <w:pStyle w:val="ListParagraph"/>
              <w:numPr>
                <w:ilvl w:val="0"/>
                <w:numId w:val="9"/>
              </w:numPr>
              <w:rPr>
                <w:bCs/>
              </w:rPr>
            </w:pPr>
            <w:r>
              <w:rPr>
                <w:bCs/>
              </w:rPr>
              <w:t>JW requested that the committee discuss the option for VAT registration. AD suggested that instead of repeatedly bringing up items in AOB that JW submit items ahead of time for inclusion into the agenda. JW added that he felt that this was an important action to discussion. To which AD responded that this was all the more reason to add to the agenda</w:t>
            </w:r>
          </w:p>
          <w:p w14:paraId="774128C5" w14:textId="487ED9AD" w:rsidR="00E96FF8" w:rsidRDefault="00E96FF8" w:rsidP="006F78AB">
            <w:pPr>
              <w:pStyle w:val="ListParagraph"/>
              <w:numPr>
                <w:ilvl w:val="0"/>
                <w:numId w:val="9"/>
              </w:numPr>
              <w:rPr>
                <w:bCs/>
              </w:rPr>
            </w:pPr>
            <w:r>
              <w:rPr>
                <w:bCs/>
              </w:rPr>
              <w:t>Committee agreed that the VAT registration discussion could be discussed at the next sub-committee meeting and requested that JW forward his list of AOB items to VM for inclusion in the agenda for the next meeting</w:t>
            </w:r>
          </w:p>
          <w:p w14:paraId="44471030" w14:textId="77777777" w:rsidR="006F78AB" w:rsidRDefault="006F78AB" w:rsidP="006F78AB">
            <w:pPr>
              <w:rPr>
                <w:bCs/>
              </w:rPr>
            </w:pPr>
          </w:p>
          <w:p w14:paraId="73943601" w14:textId="565ACA5C" w:rsidR="006F78AB" w:rsidRPr="000660EC" w:rsidRDefault="006F78AB" w:rsidP="002C3D0B">
            <w:pPr>
              <w:rPr>
                <w:bCs/>
              </w:rPr>
            </w:pPr>
            <w:r>
              <w:rPr>
                <w:bCs/>
              </w:rPr>
              <w:t>Next meeting 1</w:t>
            </w:r>
            <w:r w:rsidR="002C3D0B">
              <w:rPr>
                <w:bCs/>
              </w:rPr>
              <w:t>8</w:t>
            </w:r>
            <w:r>
              <w:rPr>
                <w:bCs/>
              </w:rPr>
              <w:t xml:space="preserve"> </w:t>
            </w:r>
            <w:r w:rsidR="00E96FF8">
              <w:rPr>
                <w:bCs/>
              </w:rPr>
              <w:t>April</w:t>
            </w:r>
            <w:r>
              <w:rPr>
                <w:bCs/>
              </w:rPr>
              <w:t xml:space="preserve"> 2022 at 8pm</w:t>
            </w:r>
          </w:p>
        </w:tc>
        <w:tc>
          <w:tcPr>
            <w:tcW w:w="4637" w:type="dxa"/>
          </w:tcPr>
          <w:p w14:paraId="17E8B4D5" w14:textId="235489BE" w:rsidR="006F78AB" w:rsidRPr="007B2705" w:rsidRDefault="006F78AB" w:rsidP="006F78AB">
            <w:pPr>
              <w:rPr>
                <w:b/>
              </w:rPr>
            </w:pPr>
          </w:p>
        </w:tc>
      </w:tr>
    </w:tbl>
    <w:p w14:paraId="28BB0AF4" w14:textId="77777777" w:rsidR="00C7221E" w:rsidRPr="00C7221E" w:rsidRDefault="00C7221E" w:rsidP="00C7221E">
      <w:pPr>
        <w:spacing w:after="0"/>
        <w:rPr>
          <w:b/>
          <w:sz w:val="24"/>
          <w:szCs w:val="24"/>
        </w:rPr>
      </w:pPr>
    </w:p>
    <w:p w14:paraId="302C33BD" w14:textId="455BDC3A" w:rsidR="00C7221E" w:rsidRDefault="00C7221E" w:rsidP="00A678DC">
      <w:pPr>
        <w:jc w:val="center"/>
        <w:rPr>
          <w:b/>
          <w:sz w:val="28"/>
          <w:szCs w:val="28"/>
        </w:rPr>
      </w:pPr>
    </w:p>
    <w:p w14:paraId="701C7F4C" w14:textId="77777777" w:rsidR="00C7221E" w:rsidRDefault="00C7221E" w:rsidP="00A678DC">
      <w:pPr>
        <w:jc w:val="center"/>
        <w:rPr>
          <w:b/>
          <w:sz w:val="28"/>
          <w:szCs w:val="28"/>
        </w:rPr>
      </w:pPr>
    </w:p>
    <w:p w14:paraId="13772F86" w14:textId="77777777" w:rsidR="00C7221E" w:rsidRPr="00EE0C8E" w:rsidRDefault="00C7221E" w:rsidP="00A678DC">
      <w:pPr>
        <w:jc w:val="center"/>
        <w:rPr>
          <w:b/>
          <w:sz w:val="28"/>
          <w:szCs w:val="28"/>
        </w:rPr>
      </w:pPr>
    </w:p>
    <w:sectPr w:rsidR="00C7221E" w:rsidRPr="00EE0C8E" w:rsidSect="00C722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DDB8" w14:textId="77777777" w:rsidR="005317AA" w:rsidRDefault="005317AA" w:rsidP="000660EC">
      <w:pPr>
        <w:spacing w:after="0" w:line="240" w:lineRule="auto"/>
      </w:pPr>
      <w:r>
        <w:separator/>
      </w:r>
    </w:p>
  </w:endnote>
  <w:endnote w:type="continuationSeparator" w:id="0">
    <w:p w14:paraId="03CE68B4" w14:textId="77777777" w:rsidR="005317AA" w:rsidRDefault="005317AA" w:rsidP="000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AD72" w14:textId="77777777" w:rsidR="005317AA" w:rsidRDefault="005317AA" w:rsidP="000660EC">
      <w:pPr>
        <w:spacing w:after="0" w:line="240" w:lineRule="auto"/>
      </w:pPr>
      <w:r>
        <w:separator/>
      </w:r>
    </w:p>
  </w:footnote>
  <w:footnote w:type="continuationSeparator" w:id="0">
    <w:p w14:paraId="2A146B13" w14:textId="77777777" w:rsidR="005317AA" w:rsidRDefault="005317AA" w:rsidP="0006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8"/>
    <w:multiLevelType w:val="hybridMultilevel"/>
    <w:tmpl w:val="95F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41648"/>
    <w:multiLevelType w:val="hybridMultilevel"/>
    <w:tmpl w:val="F24C05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345AE"/>
    <w:multiLevelType w:val="hybridMultilevel"/>
    <w:tmpl w:val="748A311C"/>
    <w:lvl w:ilvl="0" w:tplc="34A6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23157"/>
    <w:multiLevelType w:val="hybridMultilevel"/>
    <w:tmpl w:val="7492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4870"/>
    <w:multiLevelType w:val="hybridMultilevel"/>
    <w:tmpl w:val="5F08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D7F36"/>
    <w:multiLevelType w:val="hybridMultilevel"/>
    <w:tmpl w:val="0EDA2066"/>
    <w:lvl w:ilvl="0" w:tplc="913C3BD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160ED"/>
    <w:multiLevelType w:val="hybridMultilevel"/>
    <w:tmpl w:val="44A4B836"/>
    <w:lvl w:ilvl="0" w:tplc="1A487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F380F"/>
    <w:multiLevelType w:val="multilevel"/>
    <w:tmpl w:val="BAB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E6DF8"/>
    <w:multiLevelType w:val="hybridMultilevel"/>
    <w:tmpl w:val="10CE0318"/>
    <w:lvl w:ilvl="0" w:tplc="55A895C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351330"/>
    <w:multiLevelType w:val="hybridMultilevel"/>
    <w:tmpl w:val="9B7EC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C3CAE"/>
    <w:multiLevelType w:val="hybridMultilevel"/>
    <w:tmpl w:val="765E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91389"/>
    <w:multiLevelType w:val="hybridMultilevel"/>
    <w:tmpl w:val="80DCE1AA"/>
    <w:lvl w:ilvl="0" w:tplc="8872E3F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6330"/>
    <w:multiLevelType w:val="hybridMultilevel"/>
    <w:tmpl w:val="8EE8F37C"/>
    <w:lvl w:ilvl="0" w:tplc="913C3BD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10"/>
  </w:num>
  <w:num w:numId="6">
    <w:abstractNumId w:val="3"/>
  </w:num>
  <w:num w:numId="7">
    <w:abstractNumId w:val="4"/>
  </w:num>
  <w:num w:numId="8">
    <w:abstractNumId w:val="1"/>
  </w:num>
  <w:num w:numId="9">
    <w:abstractNumId w:val="12"/>
  </w:num>
  <w:num w:numId="10">
    <w:abstractNumId w:val="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D0"/>
    <w:rsid w:val="0001024F"/>
    <w:rsid w:val="000268FC"/>
    <w:rsid w:val="00053796"/>
    <w:rsid w:val="00057EC4"/>
    <w:rsid w:val="000660EC"/>
    <w:rsid w:val="00097573"/>
    <w:rsid w:val="000A72A3"/>
    <w:rsid w:val="000B5C31"/>
    <w:rsid w:val="000C2559"/>
    <w:rsid w:val="000E5A96"/>
    <w:rsid w:val="00135FAC"/>
    <w:rsid w:val="00145924"/>
    <w:rsid w:val="001464CB"/>
    <w:rsid w:val="001530E9"/>
    <w:rsid w:val="00171B36"/>
    <w:rsid w:val="00174D47"/>
    <w:rsid w:val="001A109C"/>
    <w:rsid w:val="001B1676"/>
    <w:rsid w:val="001C0A72"/>
    <w:rsid w:val="001E3D89"/>
    <w:rsid w:val="001F2D31"/>
    <w:rsid w:val="0020540F"/>
    <w:rsid w:val="00206E75"/>
    <w:rsid w:val="00221781"/>
    <w:rsid w:val="00222307"/>
    <w:rsid w:val="002231AC"/>
    <w:rsid w:val="002275A0"/>
    <w:rsid w:val="002350F8"/>
    <w:rsid w:val="00243829"/>
    <w:rsid w:val="00256582"/>
    <w:rsid w:val="00263CD9"/>
    <w:rsid w:val="00270F9B"/>
    <w:rsid w:val="002C3D0B"/>
    <w:rsid w:val="002D5B40"/>
    <w:rsid w:val="002D5F9E"/>
    <w:rsid w:val="002F20FA"/>
    <w:rsid w:val="00331DC4"/>
    <w:rsid w:val="0034623B"/>
    <w:rsid w:val="003579E1"/>
    <w:rsid w:val="003C6CD2"/>
    <w:rsid w:val="003D2171"/>
    <w:rsid w:val="003D309F"/>
    <w:rsid w:val="003D6E8B"/>
    <w:rsid w:val="003E35CC"/>
    <w:rsid w:val="003E4C8C"/>
    <w:rsid w:val="00405147"/>
    <w:rsid w:val="004071BC"/>
    <w:rsid w:val="00441649"/>
    <w:rsid w:val="004477A7"/>
    <w:rsid w:val="00462C42"/>
    <w:rsid w:val="00467AD0"/>
    <w:rsid w:val="004807F3"/>
    <w:rsid w:val="004C4867"/>
    <w:rsid w:val="004D09C3"/>
    <w:rsid w:val="004E38CB"/>
    <w:rsid w:val="004E3FDE"/>
    <w:rsid w:val="004E4183"/>
    <w:rsid w:val="004E5D2A"/>
    <w:rsid w:val="004F3A66"/>
    <w:rsid w:val="00502465"/>
    <w:rsid w:val="005158E2"/>
    <w:rsid w:val="005317AA"/>
    <w:rsid w:val="00534EBB"/>
    <w:rsid w:val="00540E8A"/>
    <w:rsid w:val="0054627A"/>
    <w:rsid w:val="00560473"/>
    <w:rsid w:val="0056733D"/>
    <w:rsid w:val="00590BD5"/>
    <w:rsid w:val="00593CB0"/>
    <w:rsid w:val="005A342C"/>
    <w:rsid w:val="005C4B9D"/>
    <w:rsid w:val="005D13E5"/>
    <w:rsid w:val="005D1B36"/>
    <w:rsid w:val="005F4B01"/>
    <w:rsid w:val="0060577D"/>
    <w:rsid w:val="00611CCE"/>
    <w:rsid w:val="0061335E"/>
    <w:rsid w:val="00617280"/>
    <w:rsid w:val="00646959"/>
    <w:rsid w:val="00670E2C"/>
    <w:rsid w:val="00673090"/>
    <w:rsid w:val="0067709B"/>
    <w:rsid w:val="00682EA3"/>
    <w:rsid w:val="00692326"/>
    <w:rsid w:val="006A21E6"/>
    <w:rsid w:val="006B0548"/>
    <w:rsid w:val="006F147C"/>
    <w:rsid w:val="006F78AB"/>
    <w:rsid w:val="00701A7F"/>
    <w:rsid w:val="00714FEF"/>
    <w:rsid w:val="00727FFA"/>
    <w:rsid w:val="00730878"/>
    <w:rsid w:val="00753795"/>
    <w:rsid w:val="00764128"/>
    <w:rsid w:val="00770A5A"/>
    <w:rsid w:val="00787F96"/>
    <w:rsid w:val="007B2705"/>
    <w:rsid w:val="0084057C"/>
    <w:rsid w:val="00863EC7"/>
    <w:rsid w:val="0086438B"/>
    <w:rsid w:val="00896198"/>
    <w:rsid w:val="008D187A"/>
    <w:rsid w:val="008D1BEA"/>
    <w:rsid w:val="008E31DC"/>
    <w:rsid w:val="008F398F"/>
    <w:rsid w:val="00903F2E"/>
    <w:rsid w:val="00922895"/>
    <w:rsid w:val="00923A1B"/>
    <w:rsid w:val="0096300B"/>
    <w:rsid w:val="009724FE"/>
    <w:rsid w:val="009A3DD6"/>
    <w:rsid w:val="00A10BB8"/>
    <w:rsid w:val="00A17084"/>
    <w:rsid w:val="00A452B0"/>
    <w:rsid w:val="00A533D6"/>
    <w:rsid w:val="00A61601"/>
    <w:rsid w:val="00A678DC"/>
    <w:rsid w:val="00A83928"/>
    <w:rsid w:val="00A839E7"/>
    <w:rsid w:val="00B16983"/>
    <w:rsid w:val="00B54AE7"/>
    <w:rsid w:val="00B55C3F"/>
    <w:rsid w:val="00B74275"/>
    <w:rsid w:val="00BC1BC3"/>
    <w:rsid w:val="00C228B7"/>
    <w:rsid w:val="00C64479"/>
    <w:rsid w:val="00C7221E"/>
    <w:rsid w:val="00C94A2F"/>
    <w:rsid w:val="00CE0770"/>
    <w:rsid w:val="00CF5A2F"/>
    <w:rsid w:val="00D115E2"/>
    <w:rsid w:val="00D13A4A"/>
    <w:rsid w:val="00D421E8"/>
    <w:rsid w:val="00D50E8E"/>
    <w:rsid w:val="00D6208E"/>
    <w:rsid w:val="00D621A7"/>
    <w:rsid w:val="00D64607"/>
    <w:rsid w:val="00D85BEF"/>
    <w:rsid w:val="00D90DFB"/>
    <w:rsid w:val="00D95513"/>
    <w:rsid w:val="00DB22CD"/>
    <w:rsid w:val="00DC3C64"/>
    <w:rsid w:val="00DC55F6"/>
    <w:rsid w:val="00E30750"/>
    <w:rsid w:val="00E323A8"/>
    <w:rsid w:val="00E75BAC"/>
    <w:rsid w:val="00E96FF8"/>
    <w:rsid w:val="00EB0546"/>
    <w:rsid w:val="00EC057D"/>
    <w:rsid w:val="00EE733C"/>
    <w:rsid w:val="00EF44CE"/>
    <w:rsid w:val="00F01B3F"/>
    <w:rsid w:val="00F0786D"/>
    <w:rsid w:val="00F14971"/>
    <w:rsid w:val="00F17280"/>
    <w:rsid w:val="00F90618"/>
    <w:rsid w:val="00FA20A4"/>
    <w:rsid w:val="00FC356A"/>
    <w:rsid w:val="00FD12D3"/>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AAC06"/>
  <w15:docId w15:val="{CE40AE93-56E4-4B33-831D-41AD776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themeColor="hyperlink"/>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6012">
      <w:bodyDiv w:val="1"/>
      <w:marLeft w:val="0"/>
      <w:marRight w:val="0"/>
      <w:marTop w:val="0"/>
      <w:marBottom w:val="0"/>
      <w:divBdr>
        <w:top w:val="none" w:sz="0" w:space="0" w:color="auto"/>
        <w:left w:val="none" w:sz="0" w:space="0" w:color="auto"/>
        <w:bottom w:val="none" w:sz="0" w:space="0" w:color="auto"/>
        <w:right w:val="none" w:sz="0" w:space="0" w:color="auto"/>
      </w:divBdr>
    </w:div>
    <w:div w:id="1005934796">
      <w:bodyDiv w:val="1"/>
      <w:marLeft w:val="0"/>
      <w:marRight w:val="0"/>
      <w:marTop w:val="0"/>
      <w:marBottom w:val="0"/>
      <w:divBdr>
        <w:top w:val="none" w:sz="0" w:space="0" w:color="auto"/>
        <w:left w:val="none" w:sz="0" w:space="0" w:color="auto"/>
        <w:bottom w:val="none" w:sz="0" w:space="0" w:color="auto"/>
        <w:right w:val="none" w:sz="0" w:space="0" w:color="auto"/>
      </w:divBdr>
    </w:div>
    <w:div w:id="1166673959">
      <w:bodyDiv w:val="1"/>
      <w:marLeft w:val="0"/>
      <w:marRight w:val="0"/>
      <w:marTop w:val="0"/>
      <w:marBottom w:val="0"/>
      <w:divBdr>
        <w:top w:val="none" w:sz="0" w:space="0" w:color="auto"/>
        <w:left w:val="none" w:sz="0" w:space="0" w:color="auto"/>
        <w:bottom w:val="none" w:sz="0" w:space="0" w:color="auto"/>
        <w:right w:val="none" w:sz="0" w:space="0" w:color="auto"/>
      </w:divBdr>
      <w:divsChild>
        <w:div w:id="1798721023">
          <w:marLeft w:val="0"/>
          <w:marRight w:val="0"/>
          <w:marTop w:val="0"/>
          <w:marBottom w:val="0"/>
          <w:divBdr>
            <w:top w:val="none" w:sz="0" w:space="0" w:color="auto"/>
            <w:left w:val="none" w:sz="0" w:space="0" w:color="auto"/>
            <w:bottom w:val="none" w:sz="0" w:space="0" w:color="auto"/>
            <w:right w:val="none" w:sz="0" w:space="0" w:color="auto"/>
          </w:divBdr>
          <w:divsChild>
            <w:div w:id="606078926">
              <w:marLeft w:val="0"/>
              <w:marRight w:val="0"/>
              <w:marTop w:val="0"/>
              <w:marBottom w:val="0"/>
              <w:divBdr>
                <w:top w:val="none" w:sz="0" w:space="0" w:color="auto"/>
                <w:left w:val="none" w:sz="0" w:space="0" w:color="auto"/>
                <w:bottom w:val="none" w:sz="0" w:space="0" w:color="auto"/>
                <w:right w:val="none" w:sz="0" w:space="0" w:color="auto"/>
              </w:divBdr>
              <w:divsChild>
                <w:div w:id="463160986">
                  <w:marLeft w:val="0"/>
                  <w:marRight w:val="0"/>
                  <w:marTop w:val="0"/>
                  <w:marBottom w:val="0"/>
                  <w:divBdr>
                    <w:top w:val="none" w:sz="0" w:space="0" w:color="auto"/>
                    <w:left w:val="none" w:sz="0" w:space="0" w:color="auto"/>
                    <w:bottom w:val="none" w:sz="0" w:space="0" w:color="auto"/>
                    <w:right w:val="none" w:sz="0" w:space="0" w:color="auto"/>
                  </w:divBdr>
                  <w:divsChild>
                    <w:div w:id="2137408130">
                      <w:marLeft w:val="0"/>
                      <w:marRight w:val="0"/>
                      <w:marTop w:val="0"/>
                      <w:marBottom w:val="0"/>
                      <w:divBdr>
                        <w:top w:val="none" w:sz="0" w:space="0" w:color="auto"/>
                        <w:left w:val="none" w:sz="0" w:space="0" w:color="auto"/>
                        <w:bottom w:val="none" w:sz="0" w:space="0" w:color="auto"/>
                        <w:right w:val="none" w:sz="0" w:space="0" w:color="auto"/>
                      </w:divBdr>
                      <w:divsChild>
                        <w:div w:id="1767538156">
                          <w:marLeft w:val="0"/>
                          <w:marRight w:val="0"/>
                          <w:marTop w:val="0"/>
                          <w:marBottom w:val="0"/>
                          <w:divBdr>
                            <w:top w:val="none" w:sz="0" w:space="0" w:color="auto"/>
                            <w:left w:val="none" w:sz="0" w:space="0" w:color="auto"/>
                            <w:bottom w:val="none" w:sz="0" w:space="0" w:color="auto"/>
                            <w:right w:val="none" w:sz="0" w:space="0" w:color="auto"/>
                          </w:divBdr>
                          <w:divsChild>
                            <w:div w:id="376008334">
                              <w:marLeft w:val="0"/>
                              <w:marRight w:val="0"/>
                              <w:marTop w:val="0"/>
                              <w:marBottom w:val="0"/>
                              <w:divBdr>
                                <w:top w:val="none" w:sz="0" w:space="0" w:color="auto"/>
                                <w:left w:val="none" w:sz="0" w:space="0" w:color="auto"/>
                                <w:bottom w:val="none" w:sz="0" w:space="0" w:color="auto"/>
                                <w:right w:val="none" w:sz="0" w:space="0" w:color="auto"/>
                              </w:divBdr>
                              <w:divsChild>
                                <w:div w:id="1447654075">
                                  <w:marLeft w:val="0"/>
                                  <w:marRight w:val="0"/>
                                  <w:marTop w:val="0"/>
                                  <w:marBottom w:val="0"/>
                                  <w:divBdr>
                                    <w:top w:val="none" w:sz="0" w:space="0" w:color="auto"/>
                                    <w:left w:val="none" w:sz="0" w:space="0" w:color="auto"/>
                                    <w:bottom w:val="none" w:sz="0" w:space="0" w:color="auto"/>
                                    <w:right w:val="none" w:sz="0" w:space="0" w:color="auto"/>
                                  </w:divBdr>
                                  <w:divsChild>
                                    <w:div w:id="638271471">
                                      <w:marLeft w:val="0"/>
                                      <w:marRight w:val="0"/>
                                      <w:marTop w:val="0"/>
                                      <w:marBottom w:val="0"/>
                                      <w:divBdr>
                                        <w:top w:val="none" w:sz="0" w:space="0" w:color="auto"/>
                                        <w:left w:val="none" w:sz="0" w:space="0" w:color="auto"/>
                                        <w:bottom w:val="none" w:sz="0" w:space="0" w:color="auto"/>
                                        <w:right w:val="single" w:sz="6" w:space="0" w:color="E0E4E9"/>
                                      </w:divBdr>
                                      <w:divsChild>
                                        <w:div w:id="1144590485">
                                          <w:marLeft w:val="0"/>
                                          <w:marRight w:val="0"/>
                                          <w:marTop w:val="0"/>
                                          <w:marBottom w:val="0"/>
                                          <w:divBdr>
                                            <w:top w:val="none" w:sz="0" w:space="0" w:color="auto"/>
                                            <w:left w:val="none" w:sz="0" w:space="0" w:color="auto"/>
                                            <w:bottom w:val="none" w:sz="0" w:space="0" w:color="auto"/>
                                            <w:right w:val="none" w:sz="0" w:space="0" w:color="auto"/>
                                          </w:divBdr>
                                          <w:divsChild>
                                            <w:div w:id="2144226441">
                                              <w:marLeft w:val="0"/>
                                              <w:marRight w:val="0"/>
                                              <w:marTop w:val="0"/>
                                              <w:marBottom w:val="0"/>
                                              <w:divBdr>
                                                <w:top w:val="none" w:sz="0" w:space="0" w:color="auto"/>
                                                <w:left w:val="none" w:sz="0" w:space="0" w:color="auto"/>
                                                <w:bottom w:val="none" w:sz="0" w:space="0" w:color="auto"/>
                                                <w:right w:val="none" w:sz="0" w:space="0" w:color="auto"/>
                                              </w:divBdr>
                                              <w:divsChild>
                                                <w:div w:id="496186882">
                                                  <w:marLeft w:val="0"/>
                                                  <w:marRight w:val="0"/>
                                                  <w:marTop w:val="0"/>
                                                  <w:marBottom w:val="0"/>
                                                  <w:divBdr>
                                                    <w:top w:val="none" w:sz="0" w:space="0" w:color="auto"/>
                                                    <w:left w:val="none" w:sz="0" w:space="0" w:color="auto"/>
                                                    <w:bottom w:val="none" w:sz="0" w:space="0" w:color="auto"/>
                                                    <w:right w:val="none" w:sz="0" w:space="0" w:color="auto"/>
                                                  </w:divBdr>
                                                  <w:divsChild>
                                                    <w:div w:id="1649437491">
                                                      <w:marLeft w:val="0"/>
                                                      <w:marRight w:val="0"/>
                                                      <w:marTop w:val="0"/>
                                                      <w:marBottom w:val="0"/>
                                                      <w:divBdr>
                                                        <w:top w:val="single" w:sz="6" w:space="0" w:color="979BA7"/>
                                                        <w:left w:val="single" w:sz="6" w:space="6" w:color="979BA7"/>
                                                        <w:bottom w:val="single" w:sz="6" w:space="0" w:color="979BA7"/>
                                                        <w:right w:val="single" w:sz="6" w:space="15" w:color="979BA7"/>
                                                      </w:divBdr>
                                                      <w:divsChild>
                                                        <w:div w:id="22947588">
                                                          <w:marLeft w:val="0"/>
                                                          <w:marRight w:val="0"/>
                                                          <w:marTop w:val="0"/>
                                                          <w:marBottom w:val="0"/>
                                                          <w:divBdr>
                                                            <w:top w:val="none" w:sz="0" w:space="0" w:color="auto"/>
                                                            <w:left w:val="none" w:sz="0" w:space="0" w:color="auto"/>
                                                            <w:bottom w:val="none" w:sz="0" w:space="0" w:color="auto"/>
                                                            <w:right w:val="none" w:sz="0" w:space="0" w:color="auto"/>
                                                          </w:divBdr>
                                                          <w:divsChild>
                                                            <w:div w:id="1578902817">
                                                              <w:marLeft w:val="0"/>
                                                              <w:marRight w:val="0"/>
                                                              <w:marTop w:val="0"/>
                                                              <w:marBottom w:val="0"/>
                                                              <w:divBdr>
                                                                <w:top w:val="none" w:sz="0" w:space="0" w:color="auto"/>
                                                                <w:left w:val="none" w:sz="0" w:space="0" w:color="auto"/>
                                                                <w:bottom w:val="none" w:sz="0" w:space="0" w:color="auto"/>
                                                                <w:right w:val="none" w:sz="0" w:space="0" w:color="auto"/>
                                                              </w:divBdr>
                                                              <w:divsChild>
                                                                <w:div w:id="1365980199">
                                                                  <w:marLeft w:val="0"/>
                                                                  <w:marRight w:val="0"/>
                                                                  <w:marTop w:val="0"/>
                                                                  <w:marBottom w:val="0"/>
                                                                  <w:divBdr>
                                                                    <w:top w:val="none" w:sz="0" w:space="0" w:color="auto"/>
                                                                    <w:left w:val="none" w:sz="0" w:space="0" w:color="auto"/>
                                                                    <w:bottom w:val="none" w:sz="0" w:space="0" w:color="auto"/>
                                                                    <w:right w:val="none" w:sz="0" w:space="0" w:color="auto"/>
                                                                  </w:divBdr>
                                                                  <w:divsChild>
                                                                    <w:div w:id="1664897288">
                                                                      <w:marLeft w:val="0"/>
                                                                      <w:marRight w:val="0"/>
                                                                      <w:marTop w:val="0"/>
                                                                      <w:marBottom w:val="0"/>
                                                                      <w:divBdr>
                                                                        <w:top w:val="none" w:sz="0" w:space="0" w:color="auto"/>
                                                                        <w:left w:val="none" w:sz="0" w:space="0" w:color="auto"/>
                                                                        <w:bottom w:val="none" w:sz="0" w:space="0" w:color="auto"/>
                                                                        <w:right w:val="none" w:sz="0" w:space="0" w:color="auto"/>
                                                                      </w:divBdr>
                                                                      <w:divsChild>
                                                                        <w:div w:id="75368264">
                                                                          <w:marLeft w:val="0"/>
                                                                          <w:marRight w:val="0"/>
                                                                          <w:marTop w:val="0"/>
                                                                          <w:marBottom w:val="0"/>
                                                                          <w:divBdr>
                                                                            <w:top w:val="none" w:sz="0" w:space="0" w:color="auto"/>
                                                                            <w:left w:val="none" w:sz="0" w:space="0" w:color="auto"/>
                                                                            <w:bottom w:val="none" w:sz="0" w:space="0" w:color="auto"/>
                                                                            <w:right w:val="none" w:sz="0" w:space="0" w:color="auto"/>
                                                                          </w:divBdr>
                                                                          <w:divsChild>
                                                                            <w:div w:id="2024044549">
                                                                              <w:marLeft w:val="0"/>
                                                                              <w:marRight w:val="0"/>
                                                                              <w:marTop w:val="0"/>
                                                                              <w:marBottom w:val="0"/>
                                                                              <w:divBdr>
                                                                                <w:top w:val="none" w:sz="0" w:space="0" w:color="auto"/>
                                                                                <w:left w:val="none" w:sz="0" w:space="0" w:color="auto"/>
                                                                                <w:bottom w:val="none" w:sz="0" w:space="0" w:color="auto"/>
                                                                                <w:right w:val="none" w:sz="0" w:space="0" w:color="auto"/>
                                                                              </w:divBdr>
                                                                              <w:divsChild>
                                                                                <w:div w:id="110514135">
                                                                                  <w:marLeft w:val="0"/>
                                                                                  <w:marRight w:val="0"/>
                                                                                  <w:marTop w:val="0"/>
                                                                                  <w:marBottom w:val="0"/>
                                                                                  <w:divBdr>
                                                                                    <w:top w:val="none" w:sz="0" w:space="0" w:color="auto"/>
                                                                                    <w:left w:val="none" w:sz="0" w:space="0" w:color="auto"/>
                                                                                    <w:bottom w:val="none" w:sz="0" w:space="0" w:color="auto"/>
                                                                                    <w:right w:val="none" w:sz="0" w:space="0" w:color="auto"/>
                                                                                  </w:divBdr>
                                                                                  <w:divsChild>
                                                                                    <w:div w:id="134578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7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dc:creator>
  <cp:lastModifiedBy>Mitchell, Vivien</cp:lastModifiedBy>
  <cp:revision>2</cp:revision>
  <dcterms:created xsi:type="dcterms:W3CDTF">2022-05-10T07:14:00Z</dcterms:created>
  <dcterms:modified xsi:type="dcterms:W3CDTF">2022-05-10T07:14:00Z</dcterms:modified>
</cp:coreProperties>
</file>