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26C93" w14:textId="5D3C30E3" w:rsidR="001E3D89" w:rsidRDefault="008D1BEA">
      <w:pP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noProof/>
          <w:color w:val="1D2228"/>
          <w:sz w:val="20"/>
          <w:szCs w:val="20"/>
          <w:shd w:val="clear" w:color="auto" w:fill="FFFFFF"/>
          <w:lang w:val="en-US"/>
        </w:rPr>
        <w:drawing>
          <wp:anchor distT="0" distB="0" distL="114300" distR="114300" simplePos="0" relativeHeight="251658240" behindDoc="1" locked="0" layoutInCell="1" allowOverlap="1" wp14:anchorId="3A45AFB3" wp14:editId="009F38F7">
            <wp:simplePos x="0" y="0"/>
            <wp:positionH relativeFrom="column">
              <wp:posOffset>3364742</wp:posOffset>
            </wp:positionH>
            <wp:positionV relativeFrom="paragraph">
              <wp:posOffset>-686227</wp:posOffset>
            </wp:positionV>
            <wp:extent cx="2149475" cy="1647825"/>
            <wp:effectExtent l="19050" t="0" r="3175" b="0"/>
            <wp:wrapTight wrapText="bothSides">
              <wp:wrapPolygon edited="0">
                <wp:start x="-191" y="0"/>
                <wp:lineTo x="-191" y="21475"/>
                <wp:lineTo x="21632" y="21475"/>
                <wp:lineTo x="21632" y="0"/>
                <wp:lineTo x="-191" y="0"/>
              </wp:wrapPolygon>
            </wp:wrapTight>
            <wp:docPr id="1" name="Picture 1" descr="C:\Users\Margaret\Downloads\logo 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garet\Downloads\logo 2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221E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C7221E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C7221E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C7221E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C7221E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</w:p>
    <w:p w14:paraId="5D0BFB99" w14:textId="77777777" w:rsidR="001E3D89" w:rsidRDefault="001E3D89">
      <w:pP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</w:p>
    <w:p w14:paraId="2FBFFF44" w14:textId="77777777" w:rsidR="001E3D89" w:rsidRDefault="001E3D89">
      <w:pP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</w:p>
    <w:p w14:paraId="73B08FA5" w14:textId="77777777" w:rsidR="008D1BEA" w:rsidRDefault="008D1BEA">
      <w:pP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</w:p>
    <w:p w14:paraId="70337821" w14:textId="77777777" w:rsidR="005D1B36" w:rsidRDefault="005D1B36" w:rsidP="00A678DC">
      <w:pPr>
        <w:jc w:val="center"/>
        <w:rPr>
          <w:b/>
          <w:sz w:val="24"/>
          <w:szCs w:val="24"/>
        </w:rPr>
      </w:pPr>
    </w:p>
    <w:p w14:paraId="37A0ACEA" w14:textId="77777777" w:rsidR="005D1B36" w:rsidRDefault="005D1B36" w:rsidP="00A678DC">
      <w:pPr>
        <w:jc w:val="center"/>
        <w:rPr>
          <w:b/>
          <w:sz w:val="24"/>
          <w:szCs w:val="24"/>
        </w:rPr>
      </w:pPr>
    </w:p>
    <w:p w14:paraId="578392C5" w14:textId="019476DD" w:rsidR="00A678DC" w:rsidRDefault="00A678DC" w:rsidP="00A678DC">
      <w:pPr>
        <w:jc w:val="center"/>
        <w:rPr>
          <w:b/>
          <w:sz w:val="24"/>
          <w:szCs w:val="24"/>
        </w:rPr>
      </w:pPr>
      <w:r w:rsidRPr="00C7221E">
        <w:rPr>
          <w:b/>
          <w:sz w:val="24"/>
          <w:szCs w:val="24"/>
        </w:rPr>
        <w:t>Dullatur Community Council</w:t>
      </w:r>
    </w:p>
    <w:p w14:paraId="09D81649" w14:textId="75CAB2BE" w:rsidR="00A678DC" w:rsidRPr="00C7221E" w:rsidRDefault="00A678DC" w:rsidP="00A678DC">
      <w:pPr>
        <w:jc w:val="center"/>
        <w:rPr>
          <w:b/>
          <w:sz w:val="24"/>
          <w:szCs w:val="24"/>
        </w:rPr>
      </w:pPr>
      <w:r w:rsidRPr="00C7221E">
        <w:rPr>
          <w:b/>
          <w:sz w:val="24"/>
          <w:szCs w:val="24"/>
        </w:rPr>
        <w:t xml:space="preserve">Meeting </w:t>
      </w:r>
      <w:r w:rsidR="00D115E2" w:rsidRPr="00C7221E">
        <w:rPr>
          <w:b/>
          <w:sz w:val="24"/>
          <w:szCs w:val="24"/>
        </w:rPr>
        <w:t xml:space="preserve">Minutes </w:t>
      </w:r>
      <w:r w:rsidR="00057EC4" w:rsidRPr="00C7221E">
        <w:rPr>
          <w:b/>
          <w:sz w:val="24"/>
          <w:szCs w:val="24"/>
        </w:rPr>
        <w:t>–</w:t>
      </w:r>
      <w:r w:rsidR="00CE0770">
        <w:rPr>
          <w:b/>
          <w:sz w:val="24"/>
          <w:szCs w:val="24"/>
        </w:rPr>
        <w:t xml:space="preserve"> </w:t>
      </w:r>
      <w:r w:rsidR="000F0712">
        <w:rPr>
          <w:b/>
          <w:sz w:val="24"/>
          <w:szCs w:val="24"/>
        </w:rPr>
        <w:t>16 February</w:t>
      </w:r>
      <w:r w:rsidR="004B1C3A">
        <w:rPr>
          <w:b/>
          <w:sz w:val="24"/>
          <w:szCs w:val="24"/>
        </w:rPr>
        <w:t xml:space="preserve"> 2023</w:t>
      </w:r>
      <w:r w:rsidR="006D7FA6">
        <w:rPr>
          <w:b/>
          <w:sz w:val="24"/>
          <w:szCs w:val="24"/>
        </w:rPr>
        <w:t>;</w:t>
      </w:r>
      <w:r w:rsidR="00D37660">
        <w:rPr>
          <w:b/>
          <w:sz w:val="24"/>
          <w:szCs w:val="24"/>
        </w:rPr>
        <w:t xml:space="preserve"> Dullatur Village Hall</w:t>
      </w:r>
    </w:p>
    <w:p w14:paraId="5668FE4D" w14:textId="6EBA7FE4" w:rsidR="00C7221E" w:rsidRPr="00C7221E" w:rsidRDefault="00C7221E" w:rsidP="00C7221E">
      <w:pPr>
        <w:spacing w:after="0"/>
        <w:rPr>
          <w:b/>
          <w:sz w:val="24"/>
          <w:szCs w:val="24"/>
        </w:rPr>
      </w:pPr>
      <w:r w:rsidRPr="00C7221E">
        <w:rPr>
          <w:b/>
          <w:sz w:val="24"/>
          <w:szCs w:val="24"/>
        </w:rPr>
        <w:t>Attendees: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4252"/>
      </w:tblGrid>
      <w:tr w:rsidR="00C7221E" w14:paraId="799A585C" w14:textId="77777777" w:rsidTr="00EE733C">
        <w:tc>
          <w:tcPr>
            <w:tcW w:w="3794" w:type="dxa"/>
            <w:shd w:val="clear" w:color="auto" w:fill="BFBFBF" w:themeFill="background1" w:themeFillShade="BF"/>
          </w:tcPr>
          <w:p w14:paraId="0F62F7FF" w14:textId="5EF9B436" w:rsidR="00C7221E" w:rsidRPr="00C7221E" w:rsidRDefault="00C7221E" w:rsidP="00A6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Community </w:t>
            </w:r>
            <w:r w:rsidRPr="00C7221E">
              <w:rPr>
                <w:b/>
                <w:sz w:val="24"/>
                <w:szCs w:val="24"/>
              </w:rPr>
              <w:t>Councillors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62D0A6C2" w14:textId="2E7207C9" w:rsidR="00C7221E" w:rsidRPr="00C7221E" w:rsidRDefault="00C7221E" w:rsidP="00A678DC">
            <w:pPr>
              <w:jc w:val="center"/>
              <w:rPr>
                <w:b/>
                <w:sz w:val="24"/>
                <w:szCs w:val="24"/>
              </w:rPr>
            </w:pPr>
            <w:r w:rsidRPr="00C7221E">
              <w:rPr>
                <w:b/>
                <w:sz w:val="24"/>
                <w:szCs w:val="24"/>
              </w:rPr>
              <w:t xml:space="preserve">Supporting Groups </w:t>
            </w:r>
            <w:r>
              <w:rPr>
                <w:b/>
                <w:sz w:val="24"/>
                <w:szCs w:val="24"/>
              </w:rPr>
              <w:t>/</w:t>
            </w:r>
            <w:r w:rsidRPr="00C7221E">
              <w:rPr>
                <w:b/>
                <w:sz w:val="24"/>
                <w:szCs w:val="24"/>
              </w:rPr>
              <w:t xml:space="preserve"> Members of Public</w:t>
            </w:r>
          </w:p>
        </w:tc>
      </w:tr>
      <w:tr w:rsidR="00C7221E" w14:paraId="3B0F285D" w14:textId="77777777" w:rsidTr="00EE733C">
        <w:tc>
          <w:tcPr>
            <w:tcW w:w="3794" w:type="dxa"/>
          </w:tcPr>
          <w:p w14:paraId="1899C02A" w14:textId="2683F2F7" w:rsidR="00617280" w:rsidRDefault="00617280" w:rsidP="00C7221E">
            <w:pPr>
              <w:rPr>
                <w:bCs/>
              </w:rPr>
            </w:pPr>
            <w:r>
              <w:rPr>
                <w:bCs/>
              </w:rPr>
              <w:t>Clare</w:t>
            </w:r>
            <w:r w:rsidR="006D7FA6">
              <w:rPr>
                <w:bCs/>
              </w:rPr>
              <w:t xml:space="preserve"> Ross</w:t>
            </w:r>
            <w:r>
              <w:rPr>
                <w:bCs/>
              </w:rPr>
              <w:t xml:space="preserve"> </w:t>
            </w:r>
          </w:p>
          <w:p w14:paraId="668DB8A2" w14:textId="386231DB" w:rsidR="00C7221E" w:rsidRDefault="00C7221E" w:rsidP="00C7221E">
            <w:pPr>
              <w:rPr>
                <w:bCs/>
              </w:rPr>
            </w:pPr>
            <w:r w:rsidRPr="00C7221E">
              <w:rPr>
                <w:bCs/>
              </w:rPr>
              <w:t>Alan Davidson</w:t>
            </w:r>
            <w:r w:rsidR="00EE733C">
              <w:rPr>
                <w:bCs/>
              </w:rPr>
              <w:t xml:space="preserve"> </w:t>
            </w:r>
          </w:p>
          <w:p w14:paraId="11E99988" w14:textId="6C0F07B5" w:rsidR="00C7221E" w:rsidRDefault="00C7221E" w:rsidP="00C7221E">
            <w:pPr>
              <w:pStyle w:val="BodyA"/>
              <w:spacing w:after="0" w:line="240" w:lineRule="auto"/>
              <w:rPr>
                <w:bCs/>
              </w:rPr>
            </w:pPr>
            <w:r w:rsidRPr="00C7221E">
              <w:rPr>
                <w:bCs/>
              </w:rPr>
              <w:t xml:space="preserve">Margaret Kennedy </w:t>
            </w:r>
            <w:r w:rsidR="00EE733C">
              <w:rPr>
                <w:bCs/>
              </w:rPr>
              <w:t xml:space="preserve"> </w:t>
            </w:r>
            <w:r w:rsidR="0082703C">
              <w:rPr>
                <w:bCs/>
              </w:rPr>
              <w:t>(</w:t>
            </w:r>
            <w:r w:rsidR="006D7FA6">
              <w:rPr>
                <w:bCs/>
              </w:rPr>
              <w:t>Absent</w:t>
            </w:r>
            <w:r w:rsidR="0082703C">
              <w:rPr>
                <w:bCs/>
              </w:rPr>
              <w:t>)</w:t>
            </w:r>
          </w:p>
          <w:p w14:paraId="2481AC76" w14:textId="2F94141D" w:rsidR="00C7221E" w:rsidRDefault="00C7221E" w:rsidP="00C7221E">
            <w:pPr>
              <w:pStyle w:val="BodyA"/>
              <w:spacing w:after="0" w:line="240" w:lineRule="auto"/>
              <w:rPr>
                <w:bCs/>
              </w:rPr>
            </w:pPr>
            <w:r>
              <w:rPr>
                <w:bCs/>
              </w:rPr>
              <w:t>Vivien Mitchell</w:t>
            </w:r>
          </w:p>
          <w:p w14:paraId="313CB33D" w14:textId="5C06602A" w:rsidR="00C7221E" w:rsidRDefault="00617280" w:rsidP="00627F5A">
            <w:pPr>
              <w:rPr>
                <w:b/>
                <w:sz w:val="28"/>
                <w:szCs w:val="28"/>
              </w:rPr>
            </w:pPr>
            <w:r w:rsidRPr="00C7221E">
              <w:rPr>
                <w:bCs/>
              </w:rPr>
              <w:t xml:space="preserve">John </w:t>
            </w:r>
            <w:r w:rsidRPr="0082703C"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val="en-US" w:eastAsia="en-GB"/>
              </w:rPr>
              <w:t>Wright</w:t>
            </w:r>
            <w:r w:rsidR="00B55C3F" w:rsidRPr="0082703C"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val="en-US" w:eastAsia="en-GB"/>
              </w:rPr>
              <w:t xml:space="preserve"> </w:t>
            </w:r>
            <w:r w:rsidRPr="0082703C"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val="en-US" w:eastAsia="en-GB"/>
              </w:rPr>
              <w:t xml:space="preserve"> </w:t>
            </w:r>
            <w:r w:rsidR="006D7FA6"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val="en-US" w:eastAsia="en-GB"/>
              </w:rPr>
              <w:t>(A</w:t>
            </w:r>
            <w:r w:rsidR="00627F5A"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val="en-US" w:eastAsia="en-GB"/>
              </w:rPr>
              <w:t>pologies</w:t>
            </w:r>
            <w:r w:rsidR="0082703C" w:rsidRPr="0082703C"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val="en-US" w:eastAsia="en-GB"/>
              </w:rPr>
              <w:t>)</w:t>
            </w:r>
          </w:p>
        </w:tc>
        <w:tc>
          <w:tcPr>
            <w:tcW w:w="4252" w:type="dxa"/>
          </w:tcPr>
          <w:p w14:paraId="6DCC7758" w14:textId="77777777" w:rsidR="00331DC4" w:rsidRDefault="006D7FA6" w:rsidP="00D376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Cs/>
              </w:rPr>
            </w:pPr>
            <w:r>
              <w:rPr>
                <w:bCs/>
              </w:rPr>
              <w:t>Andre de Almeida</w:t>
            </w:r>
          </w:p>
          <w:p w14:paraId="0CCC8683" w14:textId="77777777" w:rsidR="00B36FA8" w:rsidRDefault="004B1C3A" w:rsidP="004B1C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Cs/>
              </w:rPr>
            </w:pPr>
            <w:r>
              <w:rPr>
                <w:bCs/>
              </w:rPr>
              <w:t xml:space="preserve">Alan Masterton </w:t>
            </w:r>
          </w:p>
          <w:p w14:paraId="00B501B5" w14:textId="7E87CF11" w:rsidR="000F0712" w:rsidRDefault="000F0712" w:rsidP="004B1C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8"/>
                <w:szCs w:val="28"/>
              </w:rPr>
            </w:pPr>
            <w:r>
              <w:rPr>
                <w:bCs/>
              </w:rPr>
              <w:t>Gerard Burns</w:t>
            </w:r>
          </w:p>
        </w:tc>
      </w:tr>
    </w:tbl>
    <w:p w14:paraId="07F42F08" w14:textId="77777777" w:rsidR="00C7221E" w:rsidRDefault="00C7221E" w:rsidP="00C7221E">
      <w:pPr>
        <w:spacing w:after="0"/>
        <w:rPr>
          <w:b/>
          <w:sz w:val="24"/>
          <w:szCs w:val="24"/>
        </w:rPr>
      </w:pPr>
    </w:p>
    <w:p w14:paraId="639D42B8" w14:textId="094E2B47" w:rsidR="00C7221E" w:rsidRDefault="00C7221E" w:rsidP="00C7221E">
      <w:pPr>
        <w:spacing w:after="0"/>
        <w:rPr>
          <w:b/>
          <w:sz w:val="24"/>
          <w:szCs w:val="24"/>
        </w:rPr>
      </w:pPr>
      <w:r w:rsidRPr="00C7221E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genda</w:t>
      </w:r>
      <w:r w:rsidRPr="00C7221E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4"/>
        <w:gridCol w:w="9724"/>
      </w:tblGrid>
      <w:tr w:rsidR="00F203E7" w14:paraId="08D783C0" w14:textId="77777777" w:rsidTr="00F203E7">
        <w:tc>
          <w:tcPr>
            <w:tcW w:w="3454" w:type="dxa"/>
            <w:shd w:val="clear" w:color="auto" w:fill="BFBFBF" w:themeFill="background1" w:themeFillShade="BF"/>
          </w:tcPr>
          <w:p w14:paraId="5A963D66" w14:textId="57B7CE1A" w:rsidR="00F203E7" w:rsidRPr="00C7221E" w:rsidRDefault="00F203E7" w:rsidP="00C7221E">
            <w:pPr>
              <w:rPr>
                <w:b/>
                <w:sz w:val="24"/>
                <w:szCs w:val="24"/>
                <w:highlight w:val="lightGray"/>
              </w:rPr>
            </w:pPr>
            <w:bookmarkStart w:id="0" w:name="_GoBack"/>
            <w:bookmarkEnd w:id="0"/>
            <w:r w:rsidRPr="00C7221E">
              <w:rPr>
                <w:b/>
                <w:sz w:val="24"/>
                <w:szCs w:val="24"/>
                <w:highlight w:val="lightGray"/>
              </w:rPr>
              <w:t>Item</w:t>
            </w:r>
          </w:p>
        </w:tc>
        <w:tc>
          <w:tcPr>
            <w:tcW w:w="9724" w:type="dxa"/>
            <w:shd w:val="clear" w:color="auto" w:fill="BFBFBF" w:themeFill="background1" w:themeFillShade="BF"/>
          </w:tcPr>
          <w:p w14:paraId="50BE5CFA" w14:textId="2B7D18B3" w:rsidR="00F203E7" w:rsidRPr="00C7221E" w:rsidRDefault="00F203E7" w:rsidP="00C7221E">
            <w:pPr>
              <w:rPr>
                <w:b/>
                <w:sz w:val="24"/>
                <w:szCs w:val="24"/>
                <w:highlight w:val="lightGray"/>
              </w:rPr>
            </w:pPr>
            <w:r w:rsidRPr="00C7221E">
              <w:rPr>
                <w:b/>
                <w:sz w:val="24"/>
                <w:szCs w:val="24"/>
                <w:highlight w:val="lightGray"/>
              </w:rPr>
              <w:t>Discussion</w:t>
            </w:r>
          </w:p>
        </w:tc>
      </w:tr>
      <w:tr w:rsidR="00F203E7" w:rsidRPr="00B74275" w14:paraId="3486A4D3" w14:textId="77777777" w:rsidTr="00F203E7">
        <w:tc>
          <w:tcPr>
            <w:tcW w:w="3454" w:type="dxa"/>
          </w:tcPr>
          <w:p w14:paraId="4EE60D4E" w14:textId="09A9056D" w:rsidR="00F203E7" w:rsidRPr="00B74275" w:rsidRDefault="007B6C69" w:rsidP="00C7221E">
            <w:pPr>
              <w:rPr>
                <w:b/>
              </w:rPr>
            </w:pPr>
            <w:r>
              <w:rPr>
                <w:b/>
              </w:rPr>
              <w:t>Welcome</w:t>
            </w:r>
          </w:p>
        </w:tc>
        <w:tc>
          <w:tcPr>
            <w:tcW w:w="9724" w:type="dxa"/>
          </w:tcPr>
          <w:p w14:paraId="7C6FE902" w14:textId="77777777" w:rsidR="00F203E7" w:rsidRDefault="0082703C" w:rsidP="00F203E7">
            <w:pPr>
              <w:rPr>
                <w:bCs/>
              </w:rPr>
            </w:pPr>
            <w:r>
              <w:rPr>
                <w:bCs/>
              </w:rPr>
              <w:t>CR welcomed all to the meeting</w:t>
            </w:r>
          </w:p>
          <w:p w14:paraId="214581B4" w14:textId="77777777" w:rsidR="0082703C" w:rsidRDefault="004B1C3A" w:rsidP="007B6C69">
            <w:pPr>
              <w:rPr>
                <w:bCs/>
              </w:rPr>
            </w:pPr>
            <w:r>
              <w:rPr>
                <w:bCs/>
              </w:rPr>
              <w:t>Mi</w:t>
            </w:r>
            <w:r w:rsidR="00045206">
              <w:rPr>
                <w:bCs/>
              </w:rPr>
              <w:t>nutes from the previous meeting had been circulated ahead of the call and were subsequently approved</w:t>
            </w:r>
            <w:r w:rsidR="000F0712">
              <w:rPr>
                <w:bCs/>
              </w:rPr>
              <w:t>.</w:t>
            </w:r>
          </w:p>
          <w:p w14:paraId="6A9937C9" w14:textId="390D5AF4" w:rsidR="000F0712" w:rsidRPr="00157865" w:rsidRDefault="0045705E" w:rsidP="0045705E">
            <w:pPr>
              <w:rPr>
                <w:bCs/>
              </w:rPr>
            </w:pPr>
            <w:r>
              <w:rPr>
                <w:bCs/>
              </w:rPr>
              <w:t>Accounts for the year 2020</w:t>
            </w:r>
            <w:r w:rsidR="000F0712">
              <w:rPr>
                <w:bCs/>
              </w:rPr>
              <w:t>/2</w:t>
            </w:r>
            <w:r>
              <w:rPr>
                <w:bCs/>
              </w:rPr>
              <w:t>1</w:t>
            </w:r>
            <w:r w:rsidR="000F0712">
              <w:rPr>
                <w:bCs/>
              </w:rPr>
              <w:t xml:space="preserve"> were also circulated and approved.</w:t>
            </w:r>
          </w:p>
        </w:tc>
      </w:tr>
      <w:tr w:rsidR="00B36FA8" w:rsidRPr="00B74275" w14:paraId="111A534C" w14:textId="77777777" w:rsidTr="00F203E7">
        <w:tc>
          <w:tcPr>
            <w:tcW w:w="3454" w:type="dxa"/>
          </w:tcPr>
          <w:p w14:paraId="186E1BCE" w14:textId="44FAF5F9" w:rsidR="00B36FA8" w:rsidRDefault="00045206" w:rsidP="00C7221E">
            <w:pPr>
              <w:rPr>
                <w:b/>
              </w:rPr>
            </w:pPr>
            <w:r>
              <w:rPr>
                <w:b/>
              </w:rPr>
              <w:t>Co-opting member</w:t>
            </w:r>
          </w:p>
        </w:tc>
        <w:tc>
          <w:tcPr>
            <w:tcW w:w="9724" w:type="dxa"/>
          </w:tcPr>
          <w:p w14:paraId="5DE30792" w14:textId="5C56753B" w:rsidR="00B36FA8" w:rsidRDefault="000F0712" w:rsidP="00F203E7">
            <w:pPr>
              <w:rPr>
                <w:bCs/>
              </w:rPr>
            </w:pPr>
            <w:r>
              <w:rPr>
                <w:bCs/>
              </w:rPr>
              <w:t>As per the notice of the request to co-opt</w:t>
            </w:r>
            <w:r w:rsidR="00045206">
              <w:rPr>
                <w:bCs/>
              </w:rPr>
              <w:t xml:space="preserve"> onto the committee</w:t>
            </w:r>
            <w:r>
              <w:rPr>
                <w:bCs/>
              </w:rPr>
              <w:t xml:space="preserve">, </w:t>
            </w:r>
            <w:r w:rsidR="00045206">
              <w:rPr>
                <w:bCs/>
              </w:rPr>
              <w:t>Andre de Almeida as a representative of Dullatur Lawn Tennis Club (DLTC)</w:t>
            </w:r>
            <w:r>
              <w:rPr>
                <w:bCs/>
              </w:rPr>
              <w:t xml:space="preserve"> no objections received and Andre has been co-opted as a voting member to the committee. </w:t>
            </w:r>
          </w:p>
          <w:p w14:paraId="125511D3" w14:textId="77777777" w:rsidR="000F0712" w:rsidRDefault="000F0712" w:rsidP="00F203E7">
            <w:pPr>
              <w:rPr>
                <w:bCs/>
              </w:rPr>
            </w:pPr>
          </w:p>
          <w:p w14:paraId="532D6F79" w14:textId="0F26CCD1" w:rsidR="00627F5A" w:rsidRDefault="00627F5A" w:rsidP="000F0712">
            <w:pPr>
              <w:rPr>
                <w:bCs/>
              </w:rPr>
            </w:pPr>
            <w:r>
              <w:rPr>
                <w:bCs/>
              </w:rPr>
              <w:t xml:space="preserve">Notice is given to all serving community councillors of the intention to </w:t>
            </w:r>
            <w:r w:rsidR="000F0712">
              <w:rPr>
                <w:bCs/>
              </w:rPr>
              <w:t>co-opt Gerard Burns onto the committee at the</w:t>
            </w:r>
            <w:r>
              <w:rPr>
                <w:bCs/>
              </w:rPr>
              <w:t xml:space="preserve"> next meeting</w:t>
            </w:r>
          </w:p>
        </w:tc>
      </w:tr>
      <w:tr w:rsidR="0082703C" w:rsidRPr="00B74275" w14:paraId="35C5FA34" w14:textId="77777777" w:rsidTr="00F203E7">
        <w:tc>
          <w:tcPr>
            <w:tcW w:w="3454" w:type="dxa"/>
          </w:tcPr>
          <w:p w14:paraId="4451A352" w14:textId="1FB85877" w:rsidR="0082703C" w:rsidRDefault="0082703C" w:rsidP="00C7221E">
            <w:pPr>
              <w:rPr>
                <w:b/>
              </w:rPr>
            </w:pPr>
            <w:r>
              <w:rPr>
                <w:b/>
              </w:rPr>
              <w:lastRenderedPageBreak/>
              <w:t>Finance Report</w:t>
            </w:r>
          </w:p>
        </w:tc>
        <w:tc>
          <w:tcPr>
            <w:tcW w:w="9724" w:type="dxa"/>
          </w:tcPr>
          <w:p w14:paraId="54E8934A" w14:textId="363761BC" w:rsidR="00B36FA8" w:rsidRDefault="00B36FA8" w:rsidP="00B36FA8">
            <w:pPr>
              <w:rPr>
                <w:bCs/>
              </w:rPr>
            </w:pPr>
            <w:r>
              <w:rPr>
                <w:bCs/>
              </w:rPr>
              <w:t xml:space="preserve">In maintenance account </w:t>
            </w:r>
            <w:r w:rsidR="000A75A4">
              <w:rPr>
                <w:bCs/>
              </w:rPr>
              <w:t>£</w:t>
            </w:r>
            <w:r w:rsidR="000F0712">
              <w:rPr>
                <w:bCs/>
              </w:rPr>
              <w:t>1474.49</w:t>
            </w:r>
            <w:r w:rsidR="000A75A4">
              <w:rPr>
                <w:bCs/>
              </w:rPr>
              <w:t xml:space="preserve"> </w:t>
            </w:r>
            <w:r>
              <w:rPr>
                <w:bCs/>
              </w:rPr>
              <w:t>; and in treasurers</w:t>
            </w:r>
            <w:r w:rsidR="000A75A4">
              <w:rPr>
                <w:bCs/>
              </w:rPr>
              <w:t xml:space="preserve"> £</w:t>
            </w:r>
            <w:r w:rsidR="000F0712">
              <w:rPr>
                <w:bCs/>
              </w:rPr>
              <w:t>2271.69</w:t>
            </w:r>
            <w:r w:rsidR="000A75A4">
              <w:rPr>
                <w:bCs/>
              </w:rPr>
              <w:t xml:space="preserve"> as of </w:t>
            </w:r>
            <w:r w:rsidR="000F0712">
              <w:rPr>
                <w:bCs/>
              </w:rPr>
              <w:t>24 January 2023; with some payments from pilates, toddlers still to be included</w:t>
            </w:r>
          </w:p>
          <w:p w14:paraId="05AD4AA2" w14:textId="6414DA74" w:rsidR="000F0712" w:rsidRDefault="000F0712" w:rsidP="00B36FA8">
            <w:pPr>
              <w:rPr>
                <w:bCs/>
              </w:rPr>
            </w:pPr>
          </w:p>
          <w:p w14:paraId="0F0D776D" w14:textId="542D6C24" w:rsidR="000F0712" w:rsidRDefault="000F0712" w:rsidP="00B36FA8">
            <w:pPr>
              <w:rPr>
                <w:bCs/>
              </w:rPr>
            </w:pPr>
            <w:r>
              <w:rPr>
                <w:bCs/>
              </w:rPr>
              <w:t>He committee also discussed and agreed the final payments to be made in respect of the hall refurbishment</w:t>
            </w:r>
            <w:r w:rsidR="0045705E">
              <w:rPr>
                <w:bCs/>
              </w:rPr>
              <w:t xml:space="preserve"> for additional works and the increased price of raw materials. Approval for payment for an additional £2,252 was made by the committee to be paid in one instalment (to save on bank transfer costs)</w:t>
            </w:r>
          </w:p>
          <w:p w14:paraId="6D9A857B" w14:textId="5BFFA8CE" w:rsidR="0045705E" w:rsidRDefault="0045705E" w:rsidP="00B36FA8">
            <w:pPr>
              <w:rPr>
                <w:bCs/>
              </w:rPr>
            </w:pPr>
          </w:p>
          <w:p w14:paraId="38643B9E" w14:textId="48A5FEB3" w:rsidR="000F0712" w:rsidRDefault="0045705E" w:rsidP="00B36FA8">
            <w:pPr>
              <w:rPr>
                <w:bCs/>
              </w:rPr>
            </w:pPr>
            <w:r>
              <w:rPr>
                <w:bCs/>
              </w:rPr>
              <w:t>2021/22 bank statements to be provided to CR for the preparation of the accounts</w:t>
            </w:r>
          </w:p>
          <w:p w14:paraId="0AF36067" w14:textId="5FD9F169" w:rsidR="008E53C4" w:rsidRPr="0082703C" w:rsidRDefault="008E53C4" w:rsidP="00B36FA8">
            <w:pPr>
              <w:rPr>
                <w:bCs/>
              </w:rPr>
            </w:pPr>
          </w:p>
        </w:tc>
      </w:tr>
      <w:tr w:rsidR="00DB26CA" w:rsidRPr="00B74275" w14:paraId="190BC499" w14:textId="77777777" w:rsidTr="00F203E7">
        <w:tc>
          <w:tcPr>
            <w:tcW w:w="3454" w:type="dxa"/>
          </w:tcPr>
          <w:p w14:paraId="0151C76B" w14:textId="19776C18" w:rsidR="00DB26CA" w:rsidRDefault="00DB26CA" w:rsidP="00C7221E">
            <w:pPr>
              <w:rPr>
                <w:b/>
              </w:rPr>
            </w:pPr>
            <w:r>
              <w:rPr>
                <w:b/>
              </w:rPr>
              <w:t>Police Report</w:t>
            </w:r>
          </w:p>
        </w:tc>
        <w:tc>
          <w:tcPr>
            <w:tcW w:w="9724" w:type="dxa"/>
          </w:tcPr>
          <w:p w14:paraId="395BFD28" w14:textId="41EE1C6F" w:rsidR="00DB26CA" w:rsidRPr="00DB26CA" w:rsidRDefault="00DB26CA" w:rsidP="00DB26CA">
            <w:pPr>
              <w:rPr>
                <w:bCs/>
              </w:rPr>
            </w:pPr>
            <w:r>
              <w:rPr>
                <w:bCs/>
              </w:rPr>
              <w:t>Between 19 December 2022 and 15 February 2023 2 calls were received by police. Both road related</w:t>
            </w:r>
          </w:p>
        </w:tc>
      </w:tr>
      <w:tr w:rsidR="0082703C" w:rsidRPr="00B74275" w14:paraId="57446446" w14:textId="77777777" w:rsidTr="00F203E7">
        <w:tc>
          <w:tcPr>
            <w:tcW w:w="3454" w:type="dxa"/>
          </w:tcPr>
          <w:p w14:paraId="081F0891" w14:textId="7818B938" w:rsidR="0082703C" w:rsidRDefault="00627F5A" w:rsidP="00C7221E">
            <w:pPr>
              <w:rPr>
                <w:b/>
              </w:rPr>
            </w:pPr>
            <w:r>
              <w:rPr>
                <w:b/>
              </w:rPr>
              <w:t>Village Hall</w:t>
            </w:r>
          </w:p>
        </w:tc>
        <w:tc>
          <w:tcPr>
            <w:tcW w:w="9724" w:type="dxa"/>
          </w:tcPr>
          <w:p w14:paraId="72B27A92" w14:textId="0CADAD6A" w:rsidR="0045705E" w:rsidRPr="0045705E" w:rsidRDefault="0045705E" w:rsidP="0045705E">
            <w:pPr>
              <w:pStyle w:val="ListParagraph"/>
              <w:numPr>
                <w:ilvl w:val="0"/>
                <w:numId w:val="22"/>
              </w:numPr>
              <w:rPr>
                <w:bCs/>
              </w:rPr>
            </w:pPr>
            <w:r w:rsidRPr="0045705E">
              <w:rPr>
                <w:bCs/>
              </w:rPr>
              <w:t xml:space="preserve">Tony Ross, village resident and former committee member, kindly donated the new fridge for the hall. </w:t>
            </w:r>
          </w:p>
          <w:p w14:paraId="4F8B21A2" w14:textId="756A14A8" w:rsidR="00627F5A" w:rsidRPr="0045705E" w:rsidRDefault="0045705E" w:rsidP="0045705E">
            <w:pPr>
              <w:pStyle w:val="ListParagraph"/>
              <w:numPr>
                <w:ilvl w:val="0"/>
                <w:numId w:val="22"/>
              </w:numPr>
              <w:rPr>
                <w:bCs/>
              </w:rPr>
            </w:pPr>
            <w:r w:rsidRPr="0045705E">
              <w:rPr>
                <w:bCs/>
              </w:rPr>
              <w:t>A license request has been submit</w:t>
            </w:r>
            <w:r>
              <w:rPr>
                <w:bCs/>
              </w:rPr>
              <w:t>ted for</w:t>
            </w:r>
            <w:r w:rsidRPr="0045705E">
              <w:rPr>
                <w:bCs/>
              </w:rPr>
              <w:t xml:space="preserve"> </w:t>
            </w:r>
            <w:r w:rsidR="00DB26CA" w:rsidRPr="0045705E">
              <w:rPr>
                <w:bCs/>
              </w:rPr>
              <w:t>raffle</w:t>
            </w:r>
          </w:p>
          <w:p w14:paraId="13178998" w14:textId="77777777" w:rsidR="0045705E" w:rsidRDefault="0045705E" w:rsidP="0045705E">
            <w:pPr>
              <w:pStyle w:val="ListParagraph"/>
              <w:numPr>
                <w:ilvl w:val="0"/>
                <w:numId w:val="22"/>
              </w:numPr>
              <w:rPr>
                <w:bCs/>
              </w:rPr>
            </w:pPr>
            <w:r w:rsidRPr="0045705E">
              <w:rPr>
                <w:bCs/>
              </w:rPr>
              <w:t xml:space="preserve">Committee </w:t>
            </w:r>
            <w:r>
              <w:rPr>
                <w:bCs/>
              </w:rPr>
              <w:t>discussed the purchase of a sumup machine for the ease of payments</w:t>
            </w:r>
          </w:p>
          <w:p w14:paraId="57B3E672" w14:textId="77777777" w:rsidR="0045705E" w:rsidRDefault="0045705E" w:rsidP="0045705E">
            <w:pPr>
              <w:pStyle w:val="ListParagraph"/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DLTC agreed at their last AGM a donation of £500 to DCC to support phase 2 of the refurbishment</w:t>
            </w:r>
          </w:p>
          <w:p w14:paraId="1002A842" w14:textId="77777777" w:rsidR="00DB26CA" w:rsidRDefault="0045705E" w:rsidP="0045705E">
            <w:pPr>
              <w:pStyle w:val="ListParagraph"/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Committee agreed a flat rate of £8 per week for DLTC for the use of the toilets when coaching is on.</w:t>
            </w:r>
            <w:r w:rsidR="00DB26CA">
              <w:rPr>
                <w:bCs/>
              </w:rPr>
              <w:t xml:space="preserve"> Access will be through the hall. There could be an issue on Tuesdays with Pilates entering call at 7.30 and coaching finishing at 8 – to be discussed with Christine</w:t>
            </w:r>
          </w:p>
          <w:p w14:paraId="5612E720" w14:textId="77777777" w:rsidR="00DB26CA" w:rsidRDefault="00DB26CA" w:rsidP="0045705E">
            <w:pPr>
              <w:pStyle w:val="ListParagraph"/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The noticeboard on Victoria Road will be donated to DLTC</w:t>
            </w:r>
          </w:p>
          <w:p w14:paraId="29986AC2" w14:textId="5B7DE38C" w:rsidR="0045705E" w:rsidRPr="0045705E" w:rsidRDefault="00DB26CA" w:rsidP="00DB26CA">
            <w:pPr>
              <w:pStyle w:val="ListParagraph"/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Agreed to meet at hall for garden clean up 11.30 on Sunday 12 March.</w:t>
            </w:r>
          </w:p>
        </w:tc>
      </w:tr>
      <w:tr w:rsidR="007B6C69" w:rsidRPr="00B74275" w14:paraId="7836C46E" w14:textId="77777777" w:rsidTr="00F203E7">
        <w:tc>
          <w:tcPr>
            <w:tcW w:w="3454" w:type="dxa"/>
          </w:tcPr>
          <w:p w14:paraId="318DA40D" w14:textId="6BCBEA38" w:rsidR="007B6C69" w:rsidRDefault="007B6C69" w:rsidP="007C5226">
            <w:pPr>
              <w:rPr>
                <w:b/>
              </w:rPr>
            </w:pPr>
            <w:r>
              <w:rPr>
                <w:b/>
              </w:rPr>
              <w:t>Planning</w:t>
            </w:r>
            <w:r w:rsidR="00DB26CA">
              <w:rPr>
                <w:b/>
              </w:rPr>
              <w:t xml:space="preserve"> </w:t>
            </w:r>
          </w:p>
        </w:tc>
        <w:tc>
          <w:tcPr>
            <w:tcW w:w="9724" w:type="dxa"/>
          </w:tcPr>
          <w:p w14:paraId="59EFF82C" w14:textId="3526E2CE" w:rsidR="008E53C4" w:rsidRDefault="007C5226" w:rsidP="008E53C4">
            <w:pPr>
              <w:rPr>
                <w:bCs/>
              </w:rPr>
            </w:pPr>
            <w:r>
              <w:rPr>
                <w:bCs/>
              </w:rPr>
              <w:t>Removal of trees on Antonine Road was a result of disease - cavity in the base and honey fungus</w:t>
            </w:r>
          </w:p>
          <w:p w14:paraId="21DB6177" w14:textId="367431F9" w:rsidR="007C5226" w:rsidRDefault="007C5226" w:rsidP="007C5226">
            <w:pPr>
              <w:rPr>
                <w:bCs/>
              </w:rPr>
            </w:pPr>
            <w:r>
              <w:rPr>
                <w:bCs/>
              </w:rPr>
              <w:t>Wester Dullatur Farm submitted a planning request for a habited extension</w:t>
            </w:r>
          </w:p>
        </w:tc>
      </w:tr>
      <w:tr w:rsidR="007B6C69" w:rsidRPr="00B74275" w14:paraId="550949C8" w14:textId="77777777" w:rsidTr="00F203E7">
        <w:tc>
          <w:tcPr>
            <w:tcW w:w="3454" w:type="dxa"/>
          </w:tcPr>
          <w:p w14:paraId="28DB6A7F" w14:textId="0C5E58AD" w:rsidR="007B6C69" w:rsidRDefault="00627F5A" w:rsidP="008E53C4">
            <w:pPr>
              <w:rPr>
                <w:b/>
              </w:rPr>
            </w:pPr>
            <w:r>
              <w:rPr>
                <w:b/>
              </w:rPr>
              <w:t>Community Matters</w:t>
            </w:r>
          </w:p>
        </w:tc>
        <w:tc>
          <w:tcPr>
            <w:tcW w:w="9724" w:type="dxa"/>
          </w:tcPr>
          <w:p w14:paraId="7CEA8D76" w14:textId="7D018E7B" w:rsidR="008E53C4" w:rsidRDefault="00F51748" w:rsidP="000A75A4">
            <w:pPr>
              <w:rPr>
                <w:bCs/>
              </w:rPr>
            </w:pPr>
            <w:r>
              <w:rPr>
                <w:bCs/>
              </w:rPr>
              <w:t>Alan Masterton updated the committee on the following items:</w:t>
            </w:r>
          </w:p>
          <w:p w14:paraId="64E276CB" w14:textId="77777777" w:rsidR="007C5226" w:rsidRDefault="007C5226" w:rsidP="007C5226">
            <w:pPr>
              <w:pStyle w:val="ListParagraph"/>
              <w:numPr>
                <w:ilvl w:val="0"/>
                <w:numId w:val="20"/>
              </w:numPr>
              <w:rPr>
                <w:bCs/>
              </w:rPr>
            </w:pPr>
            <w:r>
              <w:rPr>
                <w:bCs/>
              </w:rPr>
              <w:t>VMS signs are to be installed on Eastfield Road between Caulders and Traffic Lights</w:t>
            </w:r>
          </w:p>
          <w:p w14:paraId="04914B7A" w14:textId="1190139A" w:rsidR="007C5226" w:rsidRPr="007C5226" w:rsidRDefault="007C5226" w:rsidP="007C5226">
            <w:pPr>
              <w:pStyle w:val="ListParagraph"/>
              <w:numPr>
                <w:ilvl w:val="0"/>
                <w:numId w:val="20"/>
              </w:numPr>
              <w:rPr>
                <w:bCs/>
              </w:rPr>
            </w:pPr>
            <w:r>
              <w:rPr>
                <w:bCs/>
              </w:rPr>
              <w:t>Damaged speed humps on Antonine Road should be reported to the roads department for repair</w:t>
            </w:r>
          </w:p>
        </w:tc>
      </w:tr>
      <w:tr w:rsidR="007B6C69" w:rsidRPr="00B74275" w14:paraId="70287007" w14:textId="77777777" w:rsidTr="00F203E7">
        <w:tc>
          <w:tcPr>
            <w:tcW w:w="3454" w:type="dxa"/>
          </w:tcPr>
          <w:p w14:paraId="581145A5" w14:textId="34E55CC6" w:rsidR="007B6C69" w:rsidRDefault="000A75A4" w:rsidP="00C7221E">
            <w:pPr>
              <w:rPr>
                <w:b/>
              </w:rPr>
            </w:pPr>
            <w:r>
              <w:rPr>
                <w:b/>
              </w:rPr>
              <w:t>AOB</w:t>
            </w:r>
          </w:p>
        </w:tc>
        <w:tc>
          <w:tcPr>
            <w:tcW w:w="9724" w:type="dxa"/>
          </w:tcPr>
          <w:p w14:paraId="29A9BF9B" w14:textId="40B5D656" w:rsidR="000A75A4" w:rsidRDefault="000A095E" w:rsidP="00F203E7">
            <w:pPr>
              <w:rPr>
                <w:bCs/>
              </w:rPr>
            </w:pPr>
            <w:r>
              <w:rPr>
                <w:bCs/>
              </w:rPr>
              <w:t>Chair</w:t>
            </w:r>
            <w:r w:rsidR="000A75A4">
              <w:rPr>
                <w:bCs/>
              </w:rPr>
              <w:t xml:space="preserve"> thanked all for attending and closed the meeting.</w:t>
            </w:r>
          </w:p>
        </w:tc>
      </w:tr>
    </w:tbl>
    <w:p w14:paraId="13772F86" w14:textId="77777777" w:rsidR="00C7221E" w:rsidRPr="00EE0C8E" w:rsidRDefault="00C7221E" w:rsidP="007C5226">
      <w:pPr>
        <w:rPr>
          <w:b/>
          <w:sz w:val="28"/>
          <w:szCs w:val="28"/>
        </w:rPr>
      </w:pPr>
    </w:p>
    <w:sectPr w:rsidR="00C7221E" w:rsidRPr="00EE0C8E" w:rsidSect="00C722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53836" w14:textId="77777777" w:rsidR="00296ED0" w:rsidRDefault="00296ED0" w:rsidP="000660EC">
      <w:pPr>
        <w:spacing w:after="0" w:line="240" w:lineRule="auto"/>
      </w:pPr>
      <w:r>
        <w:separator/>
      </w:r>
    </w:p>
  </w:endnote>
  <w:endnote w:type="continuationSeparator" w:id="0">
    <w:p w14:paraId="359C8418" w14:textId="77777777" w:rsidR="00296ED0" w:rsidRDefault="00296ED0" w:rsidP="0006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91949" w14:textId="77777777" w:rsidR="00296ED0" w:rsidRDefault="00296ED0" w:rsidP="000660EC">
      <w:pPr>
        <w:spacing w:after="0" w:line="240" w:lineRule="auto"/>
      </w:pPr>
      <w:r>
        <w:separator/>
      </w:r>
    </w:p>
  </w:footnote>
  <w:footnote w:type="continuationSeparator" w:id="0">
    <w:p w14:paraId="03F0F53B" w14:textId="77777777" w:rsidR="00296ED0" w:rsidRDefault="00296ED0" w:rsidP="00066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968"/>
    <w:multiLevelType w:val="hybridMultilevel"/>
    <w:tmpl w:val="95F8D7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74A7A"/>
    <w:multiLevelType w:val="hybridMultilevel"/>
    <w:tmpl w:val="BE52F1CC"/>
    <w:lvl w:ilvl="0" w:tplc="1E725B9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41648"/>
    <w:multiLevelType w:val="hybridMultilevel"/>
    <w:tmpl w:val="F24C05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E2549"/>
    <w:multiLevelType w:val="hybridMultilevel"/>
    <w:tmpl w:val="C62E813E"/>
    <w:lvl w:ilvl="0" w:tplc="A8D464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345AE"/>
    <w:multiLevelType w:val="hybridMultilevel"/>
    <w:tmpl w:val="748A311C"/>
    <w:lvl w:ilvl="0" w:tplc="34A64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23157"/>
    <w:multiLevelType w:val="hybridMultilevel"/>
    <w:tmpl w:val="7492A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E4870"/>
    <w:multiLevelType w:val="hybridMultilevel"/>
    <w:tmpl w:val="5F0847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D7F36"/>
    <w:multiLevelType w:val="hybridMultilevel"/>
    <w:tmpl w:val="0EDA2066"/>
    <w:lvl w:ilvl="0" w:tplc="913C3BD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A35AD0"/>
    <w:multiLevelType w:val="hybridMultilevel"/>
    <w:tmpl w:val="5498B3D6"/>
    <w:lvl w:ilvl="0" w:tplc="913C3B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A5F5D"/>
    <w:multiLevelType w:val="hybridMultilevel"/>
    <w:tmpl w:val="304A0C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160ED"/>
    <w:multiLevelType w:val="hybridMultilevel"/>
    <w:tmpl w:val="44A4B836"/>
    <w:lvl w:ilvl="0" w:tplc="1A487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AF380F"/>
    <w:multiLevelType w:val="multilevel"/>
    <w:tmpl w:val="BAB0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9E6DF8"/>
    <w:multiLevelType w:val="hybridMultilevel"/>
    <w:tmpl w:val="10CE0318"/>
    <w:lvl w:ilvl="0" w:tplc="55A895C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351330"/>
    <w:multiLevelType w:val="hybridMultilevel"/>
    <w:tmpl w:val="9B7EC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C3CAE"/>
    <w:multiLevelType w:val="hybridMultilevel"/>
    <w:tmpl w:val="765E5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91389"/>
    <w:multiLevelType w:val="hybridMultilevel"/>
    <w:tmpl w:val="80DCE1AA"/>
    <w:lvl w:ilvl="0" w:tplc="8872E3F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14211"/>
    <w:multiLevelType w:val="hybridMultilevel"/>
    <w:tmpl w:val="1F822F0E"/>
    <w:lvl w:ilvl="0" w:tplc="7D7C6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64109"/>
    <w:multiLevelType w:val="hybridMultilevel"/>
    <w:tmpl w:val="7528E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A3C6B"/>
    <w:multiLevelType w:val="hybridMultilevel"/>
    <w:tmpl w:val="CB90D4D6"/>
    <w:lvl w:ilvl="0" w:tplc="EAA0BA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46330"/>
    <w:multiLevelType w:val="hybridMultilevel"/>
    <w:tmpl w:val="8EE8F37C"/>
    <w:lvl w:ilvl="0" w:tplc="913C3BD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5A2057"/>
    <w:multiLevelType w:val="hybridMultilevel"/>
    <w:tmpl w:val="81925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D611D"/>
    <w:multiLevelType w:val="hybridMultilevel"/>
    <w:tmpl w:val="27AAEF64"/>
    <w:lvl w:ilvl="0" w:tplc="FEE431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0"/>
  </w:num>
  <w:num w:numId="5">
    <w:abstractNumId w:val="14"/>
  </w:num>
  <w:num w:numId="6">
    <w:abstractNumId w:val="5"/>
  </w:num>
  <w:num w:numId="7">
    <w:abstractNumId w:val="6"/>
  </w:num>
  <w:num w:numId="8">
    <w:abstractNumId w:val="2"/>
  </w:num>
  <w:num w:numId="9">
    <w:abstractNumId w:val="19"/>
  </w:num>
  <w:num w:numId="10">
    <w:abstractNumId w:val="4"/>
  </w:num>
  <w:num w:numId="11">
    <w:abstractNumId w:val="7"/>
  </w:num>
  <w:num w:numId="12">
    <w:abstractNumId w:val="15"/>
  </w:num>
  <w:num w:numId="13">
    <w:abstractNumId w:val="12"/>
  </w:num>
  <w:num w:numId="14">
    <w:abstractNumId w:val="20"/>
  </w:num>
  <w:num w:numId="15">
    <w:abstractNumId w:val="21"/>
  </w:num>
  <w:num w:numId="16">
    <w:abstractNumId w:val="9"/>
  </w:num>
  <w:num w:numId="17">
    <w:abstractNumId w:val="18"/>
  </w:num>
  <w:num w:numId="18">
    <w:abstractNumId w:val="1"/>
  </w:num>
  <w:num w:numId="19">
    <w:abstractNumId w:val="3"/>
  </w:num>
  <w:num w:numId="20">
    <w:abstractNumId w:val="16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D0"/>
    <w:rsid w:val="0001024F"/>
    <w:rsid w:val="000268FC"/>
    <w:rsid w:val="00045206"/>
    <w:rsid w:val="00053796"/>
    <w:rsid w:val="00057EC4"/>
    <w:rsid w:val="000660EC"/>
    <w:rsid w:val="00097573"/>
    <w:rsid w:val="000A095E"/>
    <w:rsid w:val="000A72A3"/>
    <w:rsid w:val="000A75A4"/>
    <w:rsid w:val="000B5C31"/>
    <w:rsid w:val="000C2559"/>
    <w:rsid w:val="000E5A96"/>
    <w:rsid w:val="000F0712"/>
    <w:rsid w:val="001038BA"/>
    <w:rsid w:val="00135FAC"/>
    <w:rsid w:val="00145924"/>
    <w:rsid w:val="001464CB"/>
    <w:rsid w:val="001530E9"/>
    <w:rsid w:val="00153955"/>
    <w:rsid w:val="00157865"/>
    <w:rsid w:val="00171B36"/>
    <w:rsid w:val="00174D47"/>
    <w:rsid w:val="001A109C"/>
    <w:rsid w:val="001B1676"/>
    <w:rsid w:val="001C0A72"/>
    <w:rsid w:val="001E3D89"/>
    <w:rsid w:val="001F2D31"/>
    <w:rsid w:val="0020540F"/>
    <w:rsid w:val="00206E75"/>
    <w:rsid w:val="00221781"/>
    <w:rsid w:val="00222307"/>
    <w:rsid w:val="002231AC"/>
    <w:rsid w:val="002275A0"/>
    <w:rsid w:val="002350F8"/>
    <w:rsid w:val="00243829"/>
    <w:rsid w:val="00256582"/>
    <w:rsid w:val="00263CD9"/>
    <w:rsid w:val="00270F9B"/>
    <w:rsid w:val="00296ED0"/>
    <w:rsid w:val="002C3D0B"/>
    <w:rsid w:val="002D5B40"/>
    <w:rsid w:val="002D5F9E"/>
    <w:rsid w:val="002F20FA"/>
    <w:rsid w:val="00331DC4"/>
    <w:rsid w:val="0034623B"/>
    <w:rsid w:val="003579E1"/>
    <w:rsid w:val="003B11DC"/>
    <w:rsid w:val="003C6CD2"/>
    <w:rsid w:val="003D2171"/>
    <w:rsid w:val="003D309F"/>
    <w:rsid w:val="003D6E8B"/>
    <w:rsid w:val="003E35CC"/>
    <w:rsid w:val="003E4C8C"/>
    <w:rsid w:val="00405147"/>
    <w:rsid w:val="004071BC"/>
    <w:rsid w:val="00441649"/>
    <w:rsid w:val="004477A7"/>
    <w:rsid w:val="0045705E"/>
    <w:rsid w:val="00462C42"/>
    <w:rsid w:val="00467AD0"/>
    <w:rsid w:val="004807F3"/>
    <w:rsid w:val="004B1C3A"/>
    <w:rsid w:val="004C4867"/>
    <w:rsid w:val="004D09C3"/>
    <w:rsid w:val="004E38CB"/>
    <w:rsid w:val="004E3FDE"/>
    <w:rsid w:val="004E4183"/>
    <w:rsid w:val="004E5D2A"/>
    <w:rsid w:val="004F06BF"/>
    <w:rsid w:val="004F3A66"/>
    <w:rsid w:val="00502465"/>
    <w:rsid w:val="005158E2"/>
    <w:rsid w:val="005317AA"/>
    <w:rsid w:val="00534EBB"/>
    <w:rsid w:val="00540E8A"/>
    <w:rsid w:val="0054627A"/>
    <w:rsid w:val="00560473"/>
    <w:rsid w:val="0056733D"/>
    <w:rsid w:val="00590BD5"/>
    <w:rsid w:val="00593CB0"/>
    <w:rsid w:val="005A342C"/>
    <w:rsid w:val="005C4B9D"/>
    <w:rsid w:val="005D13E5"/>
    <w:rsid w:val="005D1B36"/>
    <w:rsid w:val="005D50A7"/>
    <w:rsid w:val="005F4B01"/>
    <w:rsid w:val="0060577D"/>
    <w:rsid w:val="00611CCE"/>
    <w:rsid w:val="0061335E"/>
    <w:rsid w:val="00617280"/>
    <w:rsid w:val="00623684"/>
    <w:rsid w:val="00627F5A"/>
    <w:rsid w:val="00646959"/>
    <w:rsid w:val="00670E2C"/>
    <w:rsid w:val="00673090"/>
    <w:rsid w:val="0067709B"/>
    <w:rsid w:val="00682EA3"/>
    <w:rsid w:val="00692326"/>
    <w:rsid w:val="006A21E6"/>
    <w:rsid w:val="006B0548"/>
    <w:rsid w:val="006D7FA6"/>
    <w:rsid w:val="006F147C"/>
    <w:rsid w:val="006F78AB"/>
    <w:rsid w:val="00701A7F"/>
    <w:rsid w:val="00714FEF"/>
    <w:rsid w:val="00727FFA"/>
    <w:rsid w:val="00730878"/>
    <w:rsid w:val="00732F36"/>
    <w:rsid w:val="00753795"/>
    <w:rsid w:val="00763E69"/>
    <w:rsid w:val="00764128"/>
    <w:rsid w:val="00770A5A"/>
    <w:rsid w:val="00777EC3"/>
    <w:rsid w:val="00787F96"/>
    <w:rsid w:val="007B2705"/>
    <w:rsid w:val="007B6C69"/>
    <w:rsid w:val="007C5226"/>
    <w:rsid w:val="0082703C"/>
    <w:rsid w:val="0084057C"/>
    <w:rsid w:val="00863EC7"/>
    <w:rsid w:val="0086438B"/>
    <w:rsid w:val="00896198"/>
    <w:rsid w:val="008D187A"/>
    <w:rsid w:val="008D1BEA"/>
    <w:rsid w:val="008E31DC"/>
    <w:rsid w:val="008E53C4"/>
    <w:rsid w:val="008F398F"/>
    <w:rsid w:val="00922895"/>
    <w:rsid w:val="00923A1B"/>
    <w:rsid w:val="0096300B"/>
    <w:rsid w:val="009724FE"/>
    <w:rsid w:val="009A3DD6"/>
    <w:rsid w:val="00A10BB8"/>
    <w:rsid w:val="00A17084"/>
    <w:rsid w:val="00A452B0"/>
    <w:rsid w:val="00A533D6"/>
    <w:rsid w:val="00A61601"/>
    <w:rsid w:val="00A678DC"/>
    <w:rsid w:val="00A83928"/>
    <w:rsid w:val="00A839E7"/>
    <w:rsid w:val="00B16983"/>
    <w:rsid w:val="00B36FA8"/>
    <w:rsid w:val="00B54AE7"/>
    <w:rsid w:val="00B55C3F"/>
    <w:rsid w:val="00B74275"/>
    <w:rsid w:val="00BC1BC3"/>
    <w:rsid w:val="00BE7364"/>
    <w:rsid w:val="00C228B7"/>
    <w:rsid w:val="00C64479"/>
    <w:rsid w:val="00C7221E"/>
    <w:rsid w:val="00C94A2F"/>
    <w:rsid w:val="00CE0770"/>
    <w:rsid w:val="00CF5A2F"/>
    <w:rsid w:val="00D115E2"/>
    <w:rsid w:val="00D13A4A"/>
    <w:rsid w:val="00D37660"/>
    <w:rsid w:val="00D421E8"/>
    <w:rsid w:val="00D50E8E"/>
    <w:rsid w:val="00D6208E"/>
    <w:rsid w:val="00D621A7"/>
    <w:rsid w:val="00D64607"/>
    <w:rsid w:val="00D85BEF"/>
    <w:rsid w:val="00D90DFB"/>
    <w:rsid w:val="00D95513"/>
    <w:rsid w:val="00DB22CD"/>
    <w:rsid w:val="00DB26CA"/>
    <w:rsid w:val="00DC3C64"/>
    <w:rsid w:val="00DC55F6"/>
    <w:rsid w:val="00DD1A3C"/>
    <w:rsid w:val="00E30750"/>
    <w:rsid w:val="00E323A8"/>
    <w:rsid w:val="00E75BAC"/>
    <w:rsid w:val="00E96FF8"/>
    <w:rsid w:val="00EB0546"/>
    <w:rsid w:val="00EC057D"/>
    <w:rsid w:val="00EE733C"/>
    <w:rsid w:val="00EF44CE"/>
    <w:rsid w:val="00F01B3F"/>
    <w:rsid w:val="00F0786D"/>
    <w:rsid w:val="00F14971"/>
    <w:rsid w:val="00F17280"/>
    <w:rsid w:val="00F203E7"/>
    <w:rsid w:val="00F51748"/>
    <w:rsid w:val="00F90618"/>
    <w:rsid w:val="00FA20A4"/>
    <w:rsid w:val="00FC356A"/>
    <w:rsid w:val="00FD12D3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AAC06"/>
  <w15:docId w15:val="{CE40AE93-56E4-4B33-831D-41AD7764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B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0B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F9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92326"/>
    <w:pPr>
      <w:spacing w:after="0" w:line="240" w:lineRule="auto"/>
    </w:pPr>
  </w:style>
  <w:style w:type="paragraph" w:customStyle="1" w:styleId="BodyA">
    <w:name w:val="Body A"/>
    <w:rsid w:val="00D115E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table" w:styleId="TableGrid">
    <w:name w:val="Table Grid"/>
    <w:basedOn w:val="TableNormal"/>
    <w:uiPriority w:val="59"/>
    <w:rsid w:val="00C7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4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B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B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B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5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27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114459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22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18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3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79BA7"/>
                                                        <w:left w:val="single" w:sz="6" w:space="6" w:color="979BA7"/>
                                                        <w:bottom w:val="single" w:sz="6" w:space="0" w:color="979BA7"/>
                                                        <w:right w:val="single" w:sz="6" w:space="15" w:color="979BA7"/>
                                                      </w:divBdr>
                                                      <w:divsChild>
                                                        <w:div w:id="2294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90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980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897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68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044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14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786509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7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Mitchell, Vivien</cp:lastModifiedBy>
  <cp:revision>3</cp:revision>
  <dcterms:created xsi:type="dcterms:W3CDTF">2023-03-06T11:32:00Z</dcterms:created>
  <dcterms:modified xsi:type="dcterms:W3CDTF">2023-03-06T11:56:00Z</dcterms:modified>
</cp:coreProperties>
</file>